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6467A" w:rsidRPr="00107F04" w:rsidP="00D6467A" w14:paraId="36EEBE9B" w14:textId="6A0D94C5">
      <w:pPr>
        <w:spacing w:after="0" w:line="240" w:lineRule="auto"/>
        <w:jc w:val="center"/>
        <w:rPr>
          <w:rFonts w:ascii="Impact" w:hAnsi="Impact"/>
          <w:b/>
          <w:color w:val="4472C4" w:themeColor="accent5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>
            <w14:solidFill>
              <w14:schemeClr w14:val="bg1"/>
            </w14:solidFill>
            <w14:prstDash w14:val="solid"/>
            <w14:round/>
          </w14:textOutline>
        </w:rPr>
      </w:pPr>
      <w:r w:rsidRPr="00107F04">
        <w:rPr>
          <w:rFonts w:ascii="Impact" w:hAnsi="Impact"/>
          <w:b/>
          <w:color w:val="4472C4" w:themeColor="accent5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>
            <w14:solidFill>
              <w14:schemeClr w14:val="bg1"/>
            </w14:solidFill>
            <w14:prstDash w14:val="solid"/>
            <w14:round/>
          </w14:textOutline>
        </w:rPr>
        <w:t>PLAN SANTANDER AEREO 4N/5D</w:t>
      </w:r>
    </w:p>
    <w:p w:rsidR="00D6467A" w:rsidP="00D6467A" w14:paraId="0013015A" w14:textId="76184F00">
      <w:pPr>
        <w:spacing w:after="0" w:line="240" w:lineRule="auto"/>
        <w:jc w:val="center"/>
        <w:rPr>
          <w:rFonts w:ascii="Arial Narrow" w:hAnsi="Arial Narrow"/>
          <w:b/>
          <w:color w:val="2F5496" w:themeColor="accent5" w:themeShade="BF"/>
          <w:sz w:val="40"/>
          <w:szCs w:val="40"/>
        </w:rPr>
      </w:pPr>
      <w:r>
        <w:rPr>
          <w:rFonts w:ascii="Arial Narrow" w:hAnsi="Arial Narrow"/>
          <w:b/>
          <w:noProof/>
          <w:color w:val="2F5496" w:themeColor="accent5" w:themeShade="BF"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-920115</wp:posOffset>
                </wp:positionH>
                <wp:positionV relativeFrom="paragraph">
                  <wp:posOffset>322580</wp:posOffset>
                </wp:positionV>
                <wp:extent cx="7436485" cy="1882140"/>
                <wp:effectExtent l="0" t="0" r="0" b="3810"/>
                <wp:wrapNone/>
                <wp:docPr id="589359434" name="Grupo 6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436485" cy="1882140"/>
                          <a:chOff x="0" y="0"/>
                          <a:chExt cx="7436485" cy="1882140"/>
                        </a:xfrm>
                      </wpg:grpSpPr>
                      <pic:pic xmlns:pic="http://schemas.openxmlformats.org/drawingml/2006/picture">
                        <pic:nvPicPr>
                          <pic:cNvPr id="1962363255" name="Imagen 3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3640" cy="1874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5891802" name="Imagen 5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83480" y="0"/>
                            <a:ext cx="2453005" cy="1882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6" o:spid="_x0000_s1026" style="width:585.55pt;height:148.2pt;margin-top:25.4pt;margin-left:-72.45pt;mso-height-relative:margin;position:absolute;z-index:251660288" coordsize="74364,188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7" type="#_x0000_t75" style="width:24536;height:18745;mso-wrap-style:square;position:absolute;visibility:visible">
                  <v:imagedata r:id="rId6" o:title=""/>
                </v:shape>
                <v:shape id="Imagen 5" o:spid="_x0000_s1028" type="#_x0000_t75" style="width:24530;height:18821;left:49834;mso-wrap-style:square;position:absolute;visibility:visible">
                  <v:imagedata r:id="rId7" o:title=""/>
                </v:shape>
              </v:group>
            </w:pict>
          </mc:Fallback>
        </mc:AlternateContent>
      </w:r>
    </w:p>
    <w:p w:rsidR="00D6467A" w:rsidP="00D6467A" w14:paraId="74278048" w14:textId="63E13FCB">
      <w:pPr>
        <w:spacing w:after="0" w:line="240" w:lineRule="auto"/>
        <w:jc w:val="center"/>
        <w:rPr>
          <w:rFonts w:ascii="Arial Narrow" w:hAnsi="Arial Narrow"/>
          <w:b/>
          <w:color w:val="2F5496" w:themeColor="accent5" w:themeShade="BF"/>
          <w:sz w:val="40"/>
          <w:szCs w:val="40"/>
        </w:rPr>
      </w:pPr>
      <w:r>
        <w:rPr>
          <w:rFonts w:ascii="Arial Narrow" w:hAnsi="Arial Narrow"/>
          <w:b/>
          <w:noProof/>
          <w:color w:val="2F5496" w:themeColor="accent5" w:themeShade="BF"/>
          <w:sz w:val="40"/>
          <w:szCs w:val="4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1518285</wp:posOffset>
            </wp:positionH>
            <wp:positionV relativeFrom="paragraph">
              <wp:posOffset>31115</wp:posOffset>
            </wp:positionV>
            <wp:extent cx="2567940" cy="1882140"/>
            <wp:effectExtent l="0" t="0" r="3810" b="3810"/>
            <wp:wrapNone/>
            <wp:docPr id="1374764643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764643" name="Picture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1882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D6467A" w:rsidP="00D6467A" w14:paraId="2A7138E7" w14:textId="1AFF981D">
      <w:pPr>
        <w:spacing w:after="0" w:line="240" w:lineRule="auto"/>
        <w:jc w:val="center"/>
        <w:rPr>
          <w:rFonts w:ascii="Arial Narrow" w:hAnsi="Arial Narrow"/>
          <w:b/>
          <w:color w:val="2F5496" w:themeColor="accent5" w:themeShade="BF"/>
          <w:sz w:val="40"/>
          <w:szCs w:val="40"/>
        </w:rPr>
      </w:pPr>
    </w:p>
    <w:p w:rsidR="00D6467A" w:rsidP="00D6467A" w14:paraId="54A0C903" w14:textId="18C423E2">
      <w:pPr>
        <w:spacing w:after="0" w:line="240" w:lineRule="auto"/>
        <w:jc w:val="center"/>
        <w:rPr>
          <w:rFonts w:ascii="Arial Narrow" w:hAnsi="Arial Narrow"/>
          <w:b/>
          <w:color w:val="2F5496" w:themeColor="accent5" w:themeShade="BF"/>
          <w:sz w:val="40"/>
          <w:szCs w:val="40"/>
        </w:rPr>
      </w:pPr>
    </w:p>
    <w:p w:rsidR="00D6467A" w:rsidP="00D6467A" w14:paraId="374C62CA" w14:textId="7D77BF0D">
      <w:pPr>
        <w:spacing w:after="0" w:line="240" w:lineRule="auto"/>
        <w:jc w:val="center"/>
        <w:rPr>
          <w:rFonts w:ascii="Arial Narrow" w:hAnsi="Arial Narrow"/>
          <w:b/>
          <w:color w:val="2F5496" w:themeColor="accent5" w:themeShade="BF"/>
          <w:sz w:val="40"/>
          <w:szCs w:val="40"/>
        </w:rPr>
      </w:pPr>
    </w:p>
    <w:p w:rsidR="00D6467A" w:rsidP="00D6467A" w14:paraId="0876AC0A" w14:textId="6298C15A">
      <w:pPr>
        <w:spacing w:after="0" w:line="240" w:lineRule="auto"/>
        <w:jc w:val="center"/>
        <w:rPr>
          <w:rFonts w:ascii="Arial Narrow" w:hAnsi="Arial Narrow"/>
          <w:b/>
          <w:color w:val="2F5496" w:themeColor="accent5" w:themeShade="BF"/>
          <w:sz w:val="40"/>
          <w:szCs w:val="40"/>
        </w:rPr>
      </w:pPr>
    </w:p>
    <w:p w:rsidR="00D6467A" w:rsidP="00D6467A" w14:paraId="4BB2A824" w14:textId="77777777">
      <w:pPr>
        <w:spacing w:after="0" w:line="240" w:lineRule="auto"/>
        <w:rPr>
          <w:rFonts w:ascii="Arial Narrow" w:hAnsi="Arial Narrow"/>
          <w:b/>
          <w:sz w:val="28"/>
          <w:szCs w:val="28"/>
        </w:rPr>
      </w:pPr>
    </w:p>
    <w:p w:rsidR="00EE06BC" w:rsidP="00D6467A" w14:paraId="3E3042F3" w14:textId="0DA6EBA6">
      <w:pPr>
        <w:spacing w:after="0" w:line="240" w:lineRule="auto"/>
        <w:rPr>
          <w:rFonts w:ascii="Arial Narrow" w:hAnsi="Arial Narrow"/>
          <w:b/>
          <w:sz w:val="28"/>
          <w:szCs w:val="28"/>
        </w:rPr>
      </w:pPr>
    </w:p>
    <w:p w:rsidR="00EE06BC" w:rsidP="00D6467A" w14:paraId="0019E626" w14:textId="57AAFDF2">
      <w:pPr>
        <w:spacing w:after="0" w:line="240" w:lineRule="auto"/>
        <w:rPr>
          <w:rFonts w:ascii="Arial Narrow" w:hAnsi="Arial Narrow"/>
          <w:b/>
          <w:sz w:val="28"/>
          <w:szCs w:val="28"/>
        </w:rPr>
      </w:pPr>
    </w:p>
    <w:p w:rsidR="008200C2" w:rsidRPr="008200C2" w:rsidP="008200C2" w14:paraId="76681126" w14:textId="707ACBF8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D408E9">
        <w:rPr>
          <w:rFonts w:ascii="Century Gothic" w:hAnsi="Century Gothic"/>
          <w:bCs/>
          <w:sz w:val="28"/>
          <w:szCs w:val="28"/>
        </w:rPr>
        <w:t>¡</w:t>
      </w:r>
      <w:r w:rsidRPr="008200C2">
        <w:rPr>
          <w:rFonts w:ascii="Century Gothic" w:hAnsi="Century Gothic"/>
          <w:bCs/>
          <w:sz w:val="24"/>
          <w:szCs w:val="24"/>
        </w:rPr>
        <w:t xml:space="preserve">Bienvenidos a Santander, donde la aventura se eleva y cada paisaje se disfruta desde nuevas alturas! </w:t>
      </w:r>
    </w:p>
    <w:p w:rsidR="008200C2" w:rsidRPr="008200C2" w:rsidP="008200C2" w14:paraId="1166C2E9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EE06BC" w:rsidRPr="008200C2" w:rsidP="008200C2" w14:paraId="643750C1" w14:textId="0C2B341C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8200C2">
        <w:rPr>
          <w:rFonts w:ascii="Century Gothic" w:hAnsi="Century Gothic"/>
          <w:bCs/>
          <w:sz w:val="24"/>
          <w:szCs w:val="24"/>
        </w:rPr>
        <w:t xml:space="preserve">Los invitamos a vivir "Plan Santander Aéreo", una experiencia única diseñada para que conozcas lo más impresionante de nuestra región desde otra perspectiva: volando sobre valles infinitos, cruzando cañones majestuosos y descubriendo pueblos que parecen pintados en el horizonte. No es solo un viaje, es sentir Santander desde el cielo y vivirla en la tierra. ¡Prepárense para elevar sus sueños con nosotros! </w:t>
      </w:r>
    </w:p>
    <w:p w:rsidR="00EE06BC" w:rsidRPr="008200C2" w:rsidP="008200C2" w14:paraId="62368204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EE06BC" w:rsidRPr="008200C2" w:rsidP="008200C2" w14:paraId="4C142B65" w14:textId="77777777">
      <w:pPr>
        <w:spacing w:after="0" w:line="240" w:lineRule="auto"/>
        <w:jc w:val="both"/>
        <w:rPr>
          <w:rFonts w:ascii="Century Gothic" w:hAnsi="Century Gothic"/>
          <w:b/>
          <w:sz w:val="28"/>
          <w:szCs w:val="28"/>
        </w:rPr>
      </w:pPr>
    </w:p>
    <w:p w:rsidR="008200C2" w:rsidP="008200C2" w14:paraId="32D0BD1B" w14:textId="77777777">
      <w:pPr>
        <w:spacing w:after="0" w:line="240" w:lineRule="auto"/>
        <w:jc w:val="both"/>
        <w:rPr>
          <w:rFonts w:ascii="Century Gothic" w:hAnsi="Century Gothic"/>
          <w:b/>
          <w:color w:val="0070C0"/>
          <w:sz w:val="24"/>
          <w:szCs w:val="24"/>
        </w:rPr>
      </w:pPr>
      <w:r w:rsidRPr="008200C2">
        <w:rPr>
          <w:rFonts w:ascii="Century Gothic" w:hAnsi="Century Gothic"/>
          <w:b/>
          <w:color w:val="0070C0"/>
          <w:sz w:val="24"/>
          <w:szCs w:val="24"/>
        </w:rPr>
        <w:t>ITINERARIO DÍA A DÍA</w:t>
      </w:r>
    </w:p>
    <w:p w:rsidR="002243C0" w:rsidRPr="008200C2" w:rsidP="008200C2" w14:paraId="7ADEE5CD" w14:textId="77777777">
      <w:pPr>
        <w:spacing w:after="0" w:line="240" w:lineRule="auto"/>
        <w:jc w:val="both"/>
        <w:rPr>
          <w:rFonts w:ascii="Century Gothic" w:hAnsi="Century Gothic"/>
          <w:b/>
          <w:color w:val="0070C0"/>
          <w:sz w:val="24"/>
          <w:szCs w:val="24"/>
        </w:rPr>
      </w:pPr>
    </w:p>
    <w:p w:rsidR="008200C2" w:rsidRPr="002243C0" w:rsidP="008200C2" w14:paraId="0CF3727A" w14:textId="48CBB4D1">
      <w:pPr>
        <w:spacing w:after="0" w:line="240" w:lineRule="auto"/>
        <w:jc w:val="both"/>
        <w:rPr>
          <w:rFonts w:ascii="Century Gothic" w:hAnsi="Century Gothic"/>
          <w:b/>
          <w:color w:val="0070C0"/>
          <w:sz w:val="24"/>
          <w:szCs w:val="24"/>
        </w:rPr>
      </w:pPr>
      <w:r w:rsidRPr="002243C0">
        <w:rPr>
          <w:rFonts w:ascii="Century Gothic" w:hAnsi="Century Gothic"/>
          <w:b/>
          <w:color w:val="0070C0"/>
          <w:sz w:val="24"/>
          <w:szCs w:val="24"/>
        </w:rPr>
        <w:t>DÍA 1 — Llegada, Descanso y Bienvenida</w:t>
      </w:r>
    </w:p>
    <w:p w:rsidR="008200C2" w:rsidRPr="008200C2" w:rsidP="008200C2" w14:paraId="727B789A" w14:textId="77777777">
      <w:pPr>
        <w:spacing w:after="0" w:line="240" w:lineRule="auto"/>
        <w:jc w:val="both"/>
        <w:rPr>
          <w:rFonts w:ascii="Century Gothic" w:hAnsi="Century Gothic"/>
          <w:b/>
          <w:sz w:val="28"/>
          <w:szCs w:val="28"/>
        </w:rPr>
      </w:pPr>
    </w:p>
    <w:p w:rsidR="008200C2" w:rsidRPr="002243C0" w:rsidP="008200C2" w14:paraId="05CE9453" w14:textId="634C02C4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2243C0">
        <w:rPr>
          <w:rFonts w:ascii="Century Gothic" w:hAnsi="Century Gothic"/>
          <w:bCs/>
          <w:sz w:val="24"/>
          <w:szCs w:val="24"/>
        </w:rPr>
        <w:t xml:space="preserve">Llegarán al aeropuerto de San Gil, donde los estaremos esperando para llevarlos cómodamente a su alojamiento en Hotel Terrazas de San Gil. Se instalarán, respirarán el aire fresco de esta tierra y tendrán el día completamente suyo para disfrutar de las instalaciones del hotel, relajarse y acomodarse sin prisas. </w:t>
      </w:r>
    </w:p>
    <w:p w:rsidR="008200C2" w:rsidRPr="002243C0" w:rsidP="008200C2" w14:paraId="611CE8AD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8200C2" w:rsidRPr="002243C0" w:rsidP="008200C2" w14:paraId="2D171B5A" w14:textId="761305C5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2243C0">
        <w:rPr>
          <w:rFonts w:ascii="Century Gothic" w:hAnsi="Century Gothic"/>
          <w:bCs/>
          <w:sz w:val="24"/>
          <w:szCs w:val="24"/>
        </w:rPr>
        <w:t xml:space="preserve">Al caer la tarde, compartiremos una deliciosa cena en el hotel, el momento perfecto para conocernos mejor y descansar con energía para todo lo que nos espera. </w:t>
      </w:r>
    </w:p>
    <w:p w:rsidR="008200C2" w:rsidRPr="002243C0" w:rsidP="008200C2" w14:paraId="6A8111C0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EE06BC" w:rsidRPr="002243C0" w:rsidP="008200C2" w14:paraId="4EA4D4F6" w14:textId="4D609834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2243C0">
        <w:rPr>
          <w:rFonts w:ascii="Century Gothic" w:hAnsi="Century Gothic"/>
          <w:bCs/>
          <w:sz w:val="24"/>
          <w:szCs w:val="24"/>
        </w:rPr>
        <w:t>Alojamiento en Hotel Terrazas de San Gil.</w:t>
      </w:r>
    </w:p>
    <w:p w:rsidR="00EE06BC" w:rsidRPr="002243C0" w:rsidP="008200C2" w14:paraId="7759C7A6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EE06BC" w:rsidP="00D6467A" w14:paraId="0DBEA9A6" w14:textId="77777777">
      <w:pPr>
        <w:spacing w:after="0" w:line="240" w:lineRule="auto"/>
        <w:rPr>
          <w:rFonts w:ascii="Arial Narrow" w:hAnsi="Arial Narrow"/>
          <w:b/>
          <w:sz w:val="28"/>
          <w:szCs w:val="28"/>
        </w:rPr>
      </w:pPr>
    </w:p>
    <w:p w:rsidR="00C868A5" w:rsidRPr="00C868A5" w:rsidP="00C868A5" w14:paraId="5289029B" w14:textId="77777777">
      <w:pPr>
        <w:spacing w:after="0" w:line="240" w:lineRule="auto"/>
        <w:jc w:val="both"/>
        <w:rPr>
          <w:rFonts w:ascii="Century Gothic" w:hAnsi="Century Gothic"/>
          <w:b/>
          <w:color w:val="0070C0"/>
          <w:sz w:val="24"/>
          <w:szCs w:val="24"/>
        </w:rPr>
      </w:pPr>
      <w:r w:rsidRPr="00C868A5">
        <w:rPr>
          <w:rFonts w:ascii="Century Gothic" w:hAnsi="Century Gothic"/>
          <w:b/>
          <w:color w:val="0070C0"/>
          <w:sz w:val="24"/>
          <w:szCs w:val="24"/>
        </w:rPr>
        <w:t>DÍA 2 — El Pueblo Más Lindo, Naturaleza y Tierras de Historia</w:t>
      </w:r>
    </w:p>
    <w:p w:rsidR="00C868A5" w:rsidRPr="00C868A5" w:rsidP="00C868A5" w14:paraId="6D35D87C" w14:textId="77777777">
      <w:pPr>
        <w:spacing w:after="0" w:line="240" w:lineRule="auto"/>
        <w:rPr>
          <w:rFonts w:ascii="Arial Narrow" w:hAnsi="Arial Narrow"/>
          <w:b/>
          <w:sz w:val="28"/>
          <w:szCs w:val="28"/>
        </w:rPr>
      </w:pPr>
    </w:p>
    <w:p w:rsidR="00C868A5" w:rsidRPr="00C868A5" w:rsidP="00C868A5" w14:paraId="45BF07A1" w14:textId="1686048C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C868A5">
        <w:rPr>
          <w:rFonts w:ascii="Century Gothic" w:hAnsi="Century Gothic"/>
          <w:bCs/>
          <w:sz w:val="24"/>
          <w:szCs w:val="24"/>
        </w:rPr>
        <w:t>Salida: 7:30 a.m. Después de un reconfortante desayuno, saldremos a descubrir los tesoros de nuestra región:</w:t>
      </w:r>
    </w:p>
    <w:p w:rsidR="00C868A5" w:rsidRPr="00C868A5" w:rsidP="00C868A5" w14:paraId="4C948B9F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C868A5" w:rsidRPr="00C868A5" w:rsidP="00C868A5" w14:paraId="79BD2E52" w14:textId="12CFC97C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C868A5">
        <w:rPr>
          <w:rFonts w:ascii="Century Gothic" w:hAnsi="Century Gothic"/>
          <w:bCs/>
          <w:sz w:val="24"/>
          <w:szCs w:val="24"/>
        </w:rPr>
        <w:t xml:space="preserve">Primero llegaremos a Barichara, reconocido como el pueblito más lindo de Colombia. Sus calles empedradas, su arquitectura colonial blanca y el silencio hermoso que lo envuelve parecen detener el tiempo. Caminarlo es como entrar en un cuadro vivo. </w:t>
      </w:r>
    </w:p>
    <w:p w:rsidR="00C868A5" w:rsidRPr="00C868A5" w:rsidP="00C868A5" w14:paraId="69A6FEA4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C868A5" w:rsidRPr="00C868A5" w:rsidP="00C868A5" w14:paraId="4683C759" w14:textId="40753FCC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C868A5">
        <w:rPr>
          <w:rFonts w:ascii="Century Gothic" w:hAnsi="Century Gothic"/>
          <w:bCs/>
          <w:sz w:val="24"/>
          <w:szCs w:val="24"/>
        </w:rPr>
        <w:t xml:space="preserve">Seguiremos hacia el Parque El Gallinera, un rincón mágico dentro de San Gil donde la naturaleza se despliega en todo su esplendor: senderos empedrados, flores silvestres, heliconias llenas de color y puentes coloniales que invitan a caminar despacio, respirar profundo y dejarse envolver por un ambiente fresco y romántico. </w:t>
      </w:r>
    </w:p>
    <w:p w:rsidR="00C868A5" w:rsidRPr="00C868A5" w:rsidP="00C868A5" w14:paraId="48837F24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C868A5" w:rsidRPr="00C868A5" w:rsidP="00C868A5" w14:paraId="77B171CD" w14:textId="2C45A005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C868A5">
        <w:rPr>
          <w:rFonts w:ascii="Century Gothic" w:hAnsi="Century Gothic"/>
          <w:bCs/>
          <w:sz w:val="24"/>
          <w:szCs w:val="24"/>
        </w:rPr>
        <w:t xml:space="preserve">Continuaremos nuestro recorrido por el Valle de San José, un paisaje de verdes colinas y tradiciones vivas. Luego pasaremos por el municipio de Páramo, y finalmente llegaremos a Pinchote, cuna de la heroína Antonia Santos, un pueblo </w:t>
      </w:r>
      <w:r w:rsidRPr="00C868A5">
        <w:rPr>
          <w:rFonts w:ascii="Century Gothic" w:hAnsi="Century Gothic"/>
          <w:bCs/>
          <w:sz w:val="24"/>
          <w:szCs w:val="24"/>
        </w:rPr>
        <w:t>pequeño,</w:t>
      </w:r>
      <w:r w:rsidRPr="00C868A5">
        <w:rPr>
          <w:rFonts w:ascii="Century Gothic" w:hAnsi="Century Gothic"/>
          <w:bCs/>
          <w:sz w:val="24"/>
          <w:szCs w:val="24"/>
        </w:rPr>
        <w:t xml:space="preserve"> pero con una historia que inspira y enorgullece a toda nuestra región. </w:t>
      </w:r>
    </w:p>
    <w:p w:rsidR="00C868A5" w:rsidRPr="00C868A5" w:rsidP="00C868A5" w14:paraId="6D67AAA0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C868A5" w:rsidRPr="00C868A5" w:rsidP="00C868A5" w14:paraId="3D099E5B" w14:textId="0618B4A4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C868A5">
        <w:rPr>
          <w:rFonts w:ascii="Century Gothic" w:hAnsi="Century Gothic"/>
          <w:bCs/>
          <w:sz w:val="24"/>
          <w:szCs w:val="24"/>
        </w:rPr>
        <w:t xml:space="preserve">El almuerzo será libre, para que elijan y disfruten el lugar que más les guste. Regreso al hotel, donde compartiremos la cena y descansaremos. </w:t>
      </w:r>
    </w:p>
    <w:p w:rsidR="00C868A5" w:rsidRPr="00C868A5" w:rsidP="00C868A5" w14:paraId="350CE7FE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EE06BC" w:rsidRPr="00C868A5" w:rsidP="00C868A5" w14:paraId="3176B2AE" w14:textId="5039A31B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C868A5">
        <w:rPr>
          <w:rFonts w:ascii="Century Gothic" w:hAnsi="Century Gothic"/>
          <w:bCs/>
          <w:sz w:val="24"/>
          <w:szCs w:val="24"/>
        </w:rPr>
        <w:t>Alojamiento en Hotel Terrazas de San Gil.</w:t>
      </w:r>
    </w:p>
    <w:p w:rsidR="00EE06BC" w:rsidP="00D6467A" w14:paraId="04EE400C" w14:textId="77777777">
      <w:pPr>
        <w:spacing w:after="0" w:line="240" w:lineRule="auto"/>
        <w:rPr>
          <w:rFonts w:ascii="Arial Narrow" w:hAnsi="Arial Narrow"/>
          <w:b/>
          <w:sz w:val="28"/>
          <w:szCs w:val="28"/>
        </w:rPr>
      </w:pPr>
    </w:p>
    <w:p w:rsidR="00EE06BC" w:rsidP="00D6467A" w14:paraId="31A4FCC4" w14:textId="77777777">
      <w:pPr>
        <w:spacing w:after="0" w:line="240" w:lineRule="auto"/>
        <w:rPr>
          <w:rFonts w:ascii="Arial Narrow" w:hAnsi="Arial Narrow"/>
          <w:b/>
          <w:sz w:val="28"/>
          <w:szCs w:val="28"/>
        </w:rPr>
      </w:pPr>
    </w:p>
    <w:p w:rsidR="0007201A" w:rsidP="00D6467A" w14:paraId="09C593FC" w14:textId="77777777">
      <w:pPr>
        <w:spacing w:after="0" w:line="240" w:lineRule="auto"/>
        <w:rPr>
          <w:rFonts w:ascii="Arial Narrow" w:hAnsi="Arial Narrow"/>
          <w:b/>
          <w:sz w:val="28"/>
          <w:szCs w:val="28"/>
        </w:rPr>
      </w:pPr>
    </w:p>
    <w:p w:rsidR="0007201A" w:rsidRPr="0007201A" w:rsidP="0007201A" w14:paraId="43484EB3" w14:textId="77777777">
      <w:pPr>
        <w:spacing w:after="0" w:line="240" w:lineRule="auto"/>
        <w:jc w:val="both"/>
        <w:rPr>
          <w:rFonts w:ascii="Century Gothic" w:hAnsi="Century Gothic"/>
          <w:b/>
          <w:color w:val="0070C0"/>
          <w:sz w:val="24"/>
          <w:szCs w:val="24"/>
        </w:rPr>
      </w:pPr>
      <w:r w:rsidRPr="0007201A">
        <w:rPr>
          <w:rFonts w:ascii="Century Gothic" w:hAnsi="Century Gothic"/>
          <w:b/>
          <w:color w:val="0070C0"/>
          <w:sz w:val="24"/>
          <w:szCs w:val="24"/>
        </w:rPr>
        <w:t>DÍA 3 — Tierra de Tejedores, Tradición Ancestral y el Paraíso Natural</w:t>
      </w:r>
    </w:p>
    <w:p w:rsidR="0007201A" w:rsidRPr="0007201A" w:rsidP="0007201A" w14:paraId="47FFF168" w14:textId="77777777">
      <w:pPr>
        <w:spacing w:after="0" w:line="240" w:lineRule="auto"/>
        <w:rPr>
          <w:rFonts w:ascii="Arial Narrow" w:hAnsi="Arial Narrow"/>
          <w:b/>
          <w:sz w:val="28"/>
          <w:szCs w:val="28"/>
        </w:rPr>
      </w:pPr>
    </w:p>
    <w:p w:rsidR="0007201A" w:rsidRPr="0007201A" w:rsidP="0007201A" w14:paraId="40DD0E74" w14:textId="0BCC3AA9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07201A">
        <w:rPr>
          <w:rFonts w:ascii="Century Gothic" w:hAnsi="Century Gothic"/>
          <w:bCs/>
          <w:sz w:val="24"/>
          <w:szCs w:val="24"/>
        </w:rPr>
        <w:t>Salida: 7:30 a.m. tras un delicioso desayuno. Hoy conoceremos el alma artesanal y natural de nuestra región:</w:t>
      </w:r>
    </w:p>
    <w:p w:rsidR="0007201A" w:rsidRPr="0007201A" w:rsidP="0007201A" w14:paraId="7B8052A7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07201A" w:rsidRPr="0007201A" w:rsidP="0007201A" w14:paraId="04EFBAB2" w14:textId="6BEBA1BE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07201A">
        <w:rPr>
          <w:rFonts w:ascii="Century Gothic" w:hAnsi="Century Gothic"/>
          <w:bCs/>
          <w:sz w:val="24"/>
          <w:szCs w:val="24"/>
        </w:rPr>
        <w:t xml:space="preserve">Primero llegaremos a Curití, conocido cariñosamente como el "Pueblito de Tejedores". Ubicado en la provincia de Guanentá, este encantador municipio nos recibe con paisajes serenos y el talento de sus artesanos, quienes con manos expertas transforman el fique en hermosas creaciones tejidas que son orgullo de nuestra cultura. </w:t>
      </w:r>
    </w:p>
    <w:p w:rsidR="0007201A" w:rsidRPr="0007201A" w:rsidP="0007201A" w14:paraId="7BD9F309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07201A" w:rsidRPr="0007201A" w:rsidP="0007201A" w14:paraId="734D9F32" w14:textId="49A8F002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07201A">
        <w:rPr>
          <w:rFonts w:ascii="Century Gothic" w:hAnsi="Century Gothic"/>
          <w:bCs/>
          <w:sz w:val="24"/>
          <w:szCs w:val="24"/>
        </w:rPr>
        <w:t xml:space="preserve">Allí visitaremos ECOFIBRAS, un proyecto maravilloso dedicado a mantener viva la milenaria tradición textil heredada de los pueblos indígenas Guane. </w:t>
      </w:r>
      <w:r w:rsidRPr="0007201A">
        <w:rPr>
          <w:rFonts w:ascii="Century Gothic" w:hAnsi="Century Gothic"/>
          <w:bCs/>
          <w:sz w:val="24"/>
          <w:szCs w:val="24"/>
        </w:rPr>
        <w:t xml:space="preserve">Conoceremos de cerca este legado que conecta el pasado con el presente, hilando historia en cada fibra. </w:t>
      </w:r>
    </w:p>
    <w:p w:rsidR="0007201A" w:rsidRPr="0007201A" w:rsidP="0007201A" w14:paraId="03E135FB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07201A" w:rsidRPr="0007201A" w:rsidP="0007201A" w14:paraId="71E0988D" w14:textId="710C4B79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07201A">
        <w:rPr>
          <w:rFonts w:ascii="Century Gothic" w:hAnsi="Century Gothic"/>
          <w:bCs/>
          <w:sz w:val="24"/>
          <w:szCs w:val="24"/>
        </w:rPr>
        <w:t xml:space="preserve">El almuerzo será libre, para que disfruten con calma. </w:t>
      </w:r>
    </w:p>
    <w:p w:rsidR="0007201A" w:rsidRPr="0007201A" w:rsidP="0007201A" w14:paraId="5049462B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07201A" w:rsidRPr="0007201A" w:rsidP="0007201A" w14:paraId="2615BDA8" w14:textId="5EE75A0D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07201A">
        <w:rPr>
          <w:rFonts w:ascii="Century Gothic" w:hAnsi="Century Gothic"/>
          <w:bCs/>
          <w:sz w:val="24"/>
          <w:szCs w:val="24"/>
        </w:rPr>
        <w:t xml:space="preserve">Por la tarde, nos adentraremos en una de las joyas más impresionantes de Colombia: el Parque Nacional del Chicamocha. La entrada incluye el ingreso al parque, dos trayectos del teleférico ida y vuelta —una experiencia que les dejará sin aliento sobre el cañón— y también el ingreso al divertido Acuaparque, donde podrán refrescarse y disfrutar. </w:t>
      </w:r>
    </w:p>
    <w:p w:rsidR="0007201A" w:rsidRPr="0007201A" w:rsidP="0007201A" w14:paraId="2B19AE4C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EE06BC" w:rsidP="0007201A" w14:paraId="08885EA8" w14:textId="1340726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07201A">
        <w:rPr>
          <w:rFonts w:ascii="Century Gothic" w:hAnsi="Century Gothic"/>
          <w:bCs/>
          <w:sz w:val="24"/>
          <w:szCs w:val="24"/>
        </w:rPr>
        <w:t>Regreso al hotel, donde compartiremos la cena y descansaremos.</w:t>
      </w:r>
    </w:p>
    <w:p w:rsidR="0007201A" w:rsidRPr="0007201A" w:rsidP="0007201A" w14:paraId="1F10026A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EE06BC" w:rsidP="0007201A" w14:paraId="1B0A6A59" w14:textId="72DE8651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07201A">
        <w:rPr>
          <w:rFonts w:ascii="Century Gothic" w:hAnsi="Century Gothic"/>
          <w:bCs/>
          <w:sz w:val="24"/>
          <w:szCs w:val="24"/>
        </w:rPr>
        <w:t>Alojamiento en Hotel Terrazas de San Gil.</w:t>
      </w:r>
    </w:p>
    <w:p w:rsidR="0007201A" w:rsidP="0007201A" w14:paraId="67FA4E7B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B0354F" w:rsidRPr="00B0354F" w:rsidP="00B0354F" w14:paraId="50E561FE" w14:textId="092D5D6B">
      <w:pPr>
        <w:spacing w:after="0" w:line="240" w:lineRule="auto"/>
        <w:jc w:val="both"/>
        <w:rPr>
          <w:rFonts w:ascii="Century Gothic" w:hAnsi="Century Gothic"/>
          <w:b/>
          <w:color w:val="0070C0"/>
          <w:sz w:val="24"/>
          <w:szCs w:val="24"/>
        </w:rPr>
      </w:pPr>
      <w:r w:rsidRPr="00B0354F">
        <w:rPr>
          <w:rFonts w:ascii="Century Gothic" w:hAnsi="Century Gothic"/>
          <w:b/>
          <w:color w:val="0070C0"/>
          <w:sz w:val="24"/>
          <w:szCs w:val="24"/>
        </w:rPr>
        <w:t>D</w:t>
      </w:r>
      <w:r w:rsidRPr="00B0354F">
        <w:rPr>
          <w:rFonts w:ascii="Century Gothic" w:hAnsi="Century Gothic"/>
          <w:b/>
          <w:color w:val="0070C0"/>
          <w:sz w:val="24"/>
          <w:szCs w:val="24"/>
        </w:rPr>
        <w:t>ÍA 4 — Historia, Aguas Mágicas y Pueblos de Ensueño</w:t>
      </w:r>
    </w:p>
    <w:p w:rsidR="00B0354F" w:rsidRPr="00B0354F" w:rsidP="00B0354F" w14:paraId="0AED3248" w14:textId="77777777">
      <w:pPr>
        <w:spacing w:after="0" w:line="240" w:lineRule="auto"/>
        <w:jc w:val="both"/>
        <w:rPr>
          <w:rFonts w:ascii="Century Gothic" w:hAnsi="Century Gothic"/>
          <w:b/>
          <w:color w:val="0070C0"/>
          <w:sz w:val="24"/>
          <w:szCs w:val="24"/>
        </w:rPr>
      </w:pPr>
    </w:p>
    <w:p w:rsidR="00B0354F" w:rsidRPr="00B0354F" w:rsidP="00B0354F" w14:paraId="48AEA1F0" w14:textId="5B4D80DC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B0354F">
        <w:rPr>
          <w:rFonts w:ascii="Century Gothic" w:hAnsi="Century Gothic"/>
          <w:bCs/>
          <w:sz w:val="24"/>
          <w:szCs w:val="24"/>
        </w:rPr>
        <w:t>Salida: 7:30 a.m. con su equipaje listo. Un día lleno de contrastes maravillosos nos espera:</w:t>
      </w:r>
    </w:p>
    <w:p w:rsidR="00B0354F" w:rsidRPr="00B0354F" w:rsidP="00B0354F" w14:paraId="6E874D5A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B0354F" w:rsidRPr="00B0354F" w:rsidP="00B0354F" w14:paraId="57AF5561" w14:textId="332809BB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B0354F">
        <w:rPr>
          <w:rFonts w:ascii="Century Gothic" w:hAnsi="Century Gothic"/>
          <w:bCs/>
          <w:sz w:val="24"/>
          <w:szCs w:val="24"/>
        </w:rPr>
        <w:t xml:space="preserve">Primero visitaremos Socorro, la Capital Comunera, cuna de uno de los movimientos más importantes de nuestra historia. Sus plazas, casonas coloniales y calles cuentan relatos de valentía y libertad que nos inspiran en cada paso. </w:t>
      </w:r>
    </w:p>
    <w:p w:rsidR="00B0354F" w:rsidRPr="00B0354F" w:rsidP="00B0354F" w14:paraId="7C6B426D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B0354F" w:rsidRPr="00B0354F" w:rsidP="00B0354F" w14:paraId="39E047C9" w14:textId="79F8142F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B0354F">
        <w:rPr>
          <w:rFonts w:ascii="Century Gothic" w:hAnsi="Century Gothic"/>
          <w:bCs/>
          <w:sz w:val="24"/>
          <w:szCs w:val="24"/>
        </w:rPr>
        <w:t xml:space="preserve">Seguiremos hacia Las Gachas, un tesoro natural escondido: aguas cristalinas que han tallado con el tiempo piscinas naturales entre rocas de tonos cálidos. Un lugar de una belleza tranquila que parece sacado de un sueño. </w:t>
      </w:r>
    </w:p>
    <w:p w:rsidR="00B0354F" w:rsidRPr="00B0354F" w:rsidP="00B0354F" w14:paraId="6C2EAAFB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B0354F" w:rsidRPr="00B0354F" w:rsidP="00B0354F" w14:paraId="55624B87" w14:textId="3D2B5486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B0354F">
        <w:rPr>
          <w:rFonts w:ascii="Century Gothic" w:hAnsi="Century Gothic"/>
          <w:bCs/>
          <w:sz w:val="24"/>
          <w:szCs w:val="24"/>
        </w:rPr>
        <w:t xml:space="preserve">El almuerzo será libre, para que disfruten a su ritmo. </w:t>
      </w:r>
    </w:p>
    <w:p w:rsidR="00B0354F" w:rsidRPr="00B0354F" w:rsidP="00B0354F" w14:paraId="36F86D0F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B0354F" w:rsidRPr="00B0354F" w:rsidP="00B0354F" w14:paraId="737CAB51" w14:textId="65A7B662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B0354F">
        <w:rPr>
          <w:rFonts w:ascii="Century Gothic" w:hAnsi="Century Gothic"/>
          <w:bCs/>
          <w:sz w:val="24"/>
          <w:szCs w:val="24"/>
        </w:rPr>
        <w:t xml:space="preserve">Continuaremos hacia Guadalupe, un pueblo de fe y belleza. Recorreremos sus calles y visitaremos sus iglesias, custodias de tradiciones centenarias. Luego conoceremos Oiba, ese pueblito pesebre que parece una postal viviente, donde el tiempo transcurre con calma y calidez. </w:t>
      </w:r>
    </w:p>
    <w:p w:rsidR="00B0354F" w:rsidRPr="00B0354F" w:rsidP="00B0354F" w14:paraId="10C53E96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B0354F" w:rsidRPr="00B0354F" w:rsidP="00B0354F" w14:paraId="79FEB337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B0354F">
        <w:rPr>
          <w:rFonts w:ascii="Century Gothic" w:hAnsi="Century Gothic"/>
          <w:bCs/>
          <w:sz w:val="24"/>
          <w:szCs w:val="24"/>
        </w:rPr>
        <w:t>Al finalizar el día, disfrutaremos de una rica cena y descansaremos en su nuevo alojamiento.</w:t>
      </w:r>
    </w:p>
    <w:p w:rsidR="00B0354F" w:rsidP="00B0354F" w14:paraId="0885A08F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07201A" w:rsidRPr="00B0354F" w:rsidP="00B0354F" w14:paraId="3ECF03DF" w14:textId="053CCCB3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B0354F">
        <w:rPr>
          <w:rFonts w:ascii="Century Gothic" w:hAnsi="Century Gothic"/>
          <w:bCs/>
          <w:sz w:val="24"/>
          <w:szCs w:val="24"/>
        </w:rPr>
        <w:t xml:space="preserve"> Alojamiento en Oiba — Hotel Hacienda Guane o Terrazas de Guadalupe.</w:t>
      </w:r>
    </w:p>
    <w:p w:rsidR="00EE06BC" w:rsidRPr="00B0354F" w:rsidP="0007201A" w14:paraId="53CAC5D5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EE06BC" w:rsidP="00D6467A" w14:paraId="1C194788" w14:textId="77777777">
      <w:pPr>
        <w:spacing w:after="0" w:line="240" w:lineRule="auto"/>
        <w:rPr>
          <w:rFonts w:ascii="Arial Narrow" w:hAnsi="Arial Narrow"/>
          <w:b/>
          <w:sz w:val="28"/>
          <w:szCs w:val="28"/>
        </w:rPr>
      </w:pPr>
    </w:p>
    <w:p w:rsidR="00EE06BC" w:rsidP="00D6467A" w14:paraId="11A27073" w14:textId="77777777">
      <w:pPr>
        <w:spacing w:after="0" w:line="240" w:lineRule="auto"/>
        <w:rPr>
          <w:rFonts w:ascii="Arial Narrow" w:hAnsi="Arial Narrow"/>
          <w:b/>
          <w:sz w:val="28"/>
          <w:szCs w:val="28"/>
        </w:rPr>
      </w:pPr>
    </w:p>
    <w:p w:rsidR="00B0354F" w:rsidP="00D6467A" w14:paraId="3A5F9EEE" w14:textId="77777777">
      <w:pPr>
        <w:spacing w:after="0" w:line="240" w:lineRule="auto"/>
        <w:rPr>
          <w:rFonts w:ascii="Arial Narrow" w:hAnsi="Arial Narrow"/>
          <w:b/>
          <w:sz w:val="28"/>
          <w:szCs w:val="28"/>
        </w:rPr>
      </w:pPr>
    </w:p>
    <w:p w:rsidR="00B0354F" w:rsidRPr="00B0354F" w:rsidP="00B0354F" w14:paraId="6967DE7E" w14:textId="77777777">
      <w:pPr>
        <w:spacing w:after="0" w:line="240" w:lineRule="auto"/>
        <w:rPr>
          <w:rFonts w:ascii="Century Gothic" w:hAnsi="Century Gothic"/>
          <w:b/>
          <w:color w:val="0070C0"/>
          <w:sz w:val="24"/>
          <w:szCs w:val="24"/>
        </w:rPr>
      </w:pPr>
      <w:r w:rsidRPr="00B0354F">
        <w:rPr>
          <w:rFonts w:ascii="Century Gothic" w:hAnsi="Century Gothic"/>
          <w:b/>
          <w:color w:val="0070C0"/>
          <w:sz w:val="24"/>
          <w:szCs w:val="24"/>
        </w:rPr>
        <w:t>DÍA 5 — Despedida y Adiós con el Corazón Lleno</w:t>
      </w:r>
    </w:p>
    <w:p w:rsidR="00B0354F" w:rsidRPr="00B0354F" w:rsidP="00B0354F" w14:paraId="50CF85E1" w14:textId="77777777">
      <w:pPr>
        <w:spacing w:after="0" w:line="240" w:lineRule="auto"/>
        <w:rPr>
          <w:rFonts w:ascii="Century Gothic" w:hAnsi="Century Gothic"/>
          <w:b/>
          <w:color w:val="0070C0"/>
          <w:sz w:val="24"/>
          <w:szCs w:val="24"/>
        </w:rPr>
      </w:pPr>
    </w:p>
    <w:p w:rsidR="00B0354F" w:rsidRPr="00B0354F" w:rsidP="00B0354F" w14:paraId="444FD71D" w14:textId="7354D408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B0354F">
        <w:rPr>
          <w:rFonts w:ascii="Century Gothic" w:hAnsi="Century Gothic"/>
          <w:bCs/>
          <w:sz w:val="24"/>
          <w:szCs w:val="24"/>
        </w:rPr>
        <w:t>Disfruten con calma de su último desayuno.</w:t>
      </w:r>
    </w:p>
    <w:p w:rsidR="00B0354F" w:rsidRPr="00B0354F" w:rsidP="00B0354F" w14:paraId="45FC4D39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B0354F" w:rsidRPr="00B0354F" w:rsidP="00B0354F" w14:paraId="7B2B6DCD" w14:textId="315E1D21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B0354F">
        <w:rPr>
          <w:rFonts w:ascii="Century Gothic" w:hAnsi="Century Gothic"/>
          <w:bCs/>
          <w:sz w:val="24"/>
          <w:szCs w:val="24"/>
        </w:rPr>
        <w:t xml:space="preserve">Cuando llegue el </w:t>
      </w:r>
      <w:r w:rsidRPr="00B0354F">
        <w:rPr>
          <w:rFonts w:ascii="Century Gothic" w:hAnsi="Century Gothic"/>
          <w:bCs/>
          <w:sz w:val="24"/>
          <w:szCs w:val="24"/>
        </w:rPr>
        <w:t>momento,</w:t>
      </w:r>
      <w:r>
        <w:rPr>
          <w:rFonts w:ascii="Century Gothic" w:hAnsi="Century Gothic"/>
          <w:bCs/>
          <w:sz w:val="24"/>
          <w:szCs w:val="24"/>
        </w:rPr>
        <w:t xml:space="preserve"> se </w:t>
      </w:r>
      <w:r w:rsidRPr="00B0354F">
        <w:rPr>
          <w:rFonts w:ascii="Century Gothic" w:hAnsi="Century Gothic"/>
          <w:bCs/>
          <w:sz w:val="24"/>
          <w:szCs w:val="24"/>
        </w:rPr>
        <w:t>despedirán de este rincón hermoso y emprenderemos el camino de regreso. Los llevaremos cómodamente con su equipaje hasta el Aeropuerto de San Gil.</w:t>
      </w:r>
    </w:p>
    <w:p w:rsidR="00B0354F" w:rsidRPr="00B0354F" w:rsidP="00B0354F" w14:paraId="4C205978" w14:textId="77777777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EE06BC" w:rsidRPr="00B0354F" w:rsidP="00B0354F" w14:paraId="3BFACEAA" w14:textId="10151E26">
      <w:pPr>
        <w:spacing w:after="0" w:line="240" w:lineRule="auto"/>
        <w:jc w:val="both"/>
        <w:rPr>
          <w:rFonts w:ascii="Century Gothic" w:hAnsi="Century Gothic"/>
          <w:bCs/>
          <w:sz w:val="24"/>
          <w:szCs w:val="24"/>
        </w:rPr>
      </w:pPr>
      <w:r w:rsidRPr="00B0354F">
        <w:rPr>
          <w:rFonts w:ascii="Century Gothic" w:hAnsi="Century Gothic"/>
          <w:bCs/>
          <w:sz w:val="24"/>
          <w:szCs w:val="24"/>
        </w:rPr>
        <w:t>Se van llevando consigo no solo fotos, sino paisajes, sabores, historias y la calidez de Santander en el corazón</w:t>
      </w:r>
    </w:p>
    <w:p w:rsidR="0007201A" w:rsidP="00D6467A" w14:paraId="5F12266F" w14:textId="77777777">
      <w:pPr>
        <w:spacing w:after="0" w:line="240" w:lineRule="auto"/>
        <w:rPr>
          <w:rFonts w:ascii="Arial Narrow" w:hAnsi="Arial Narrow"/>
          <w:b/>
          <w:sz w:val="28"/>
          <w:szCs w:val="28"/>
        </w:rPr>
      </w:pPr>
    </w:p>
    <w:p w:rsidR="00D6467A" w:rsidP="00D6467A" w14:paraId="1FE942E0" w14:textId="77777777">
      <w:pPr>
        <w:spacing w:after="0" w:line="240" w:lineRule="auto"/>
        <w:rPr>
          <w:rFonts w:ascii="Arial Narrow" w:hAnsi="Arial Narrow"/>
          <w:b/>
          <w:sz w:val="28"/>
          <w:szCs w:val="28"/>
        </w:rPr>
      </w:pPr>
    </w:p>
    <w:p w:rsidR="00D6467A" w:rsidRPr="00B0354F" w:rsidP="00D6467A" w14:paraId="52B73E07" w14:textId="77777777">
      <w:pPr>
        <w:spacing w:after="0" w:line="240" w:lineRule="auto"/>
        <w:rPr>
          <w:rFonts w:ascii="Century Gothic" w:hAnsi="Century Gothic" w:cstheme="minorHAnsi"/>
          <w:b/>
          <w:color w:val="0070C0"/>
          <w:sz w:val="24"/>
          <w:szCs w:val="24"/>
        </w:rPr>
      </w:pPr>
      <w:r w:rsidRPr="00B0354F">
        <w:rPr>
          <w:rFonts w:ascii="Century Gothic" w:hAnsi="Century Gothic" w:cstheme="minorHAnsi"/>
          <w:b/>
          <w:color w:val="0070C0"/>
          <w:sz w:val="24"/>
          <w:szCs w:val="24"/>
        </w:rPr>
        <w:t>EL PLAN INCLUYE:</w:t>
      </w:r>
    </w:p>
    <w:p w:rsidR="00D6467A" w:rsidRPr="00B0354F" w:rsidP="00D6467A" w14:paraId="5AD3644A" w14:textId="77777777">
      <w:pPr>
        <w:spacing w:after="0" w:line="240" w:lineRule="auto"/>
        <w:rPr>
          <w:rFonts w:ascii="Century Gothic" w:hAnsi="Century Gothic" w:cstheme="minorHAnsi"/>
          <w:b/>
          <w:color w:val="0070C0"/>
          <w:sz w:val="24"/>
          <w:szCs w:val="24"/>
        </w:rPr>
      </w:pPr>
    </w:p>
    <w:p w:rsidR="00D6467A" w:rsidP="00D408E9" w14:paraId="7ABB4B3D" w14:textId="60F86730">
      <w:pPr>
        <w:pStyle w:val="NoSpacing"/>
        <w:numPr>
          <w:ilvl w:val="0"/>
          <w:numId w:val="1"/>
        </w:numPr>
        <w:spacing w:line="276" w:lineRule="auto"/>
        <w:ind w:left="567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Vuelos directos</w:t>
      </w:r>
      <w:r>
        <w:rPr>
          <w:rFonts w:ascii="Century Gothic" w:hAnsi="Century Gothic" w:cstheme="minorHAnsi"/>
          <w:sz w:val="24"/>
          <w:szCs w:val="24"/>
        </w:rPr>
        <w:t xml:space="preserve"> los lunes, Medellín – San gil, Bogotá – San gil</w:t>
      </w:r>
    </w:p>
    <w:p w:rsidR="00D6467A" w:rsidP="00D408E9" w14:paraId="7E4253A0" w14:textId="77777777">
      <w:pPr>
        <w:pStyle w:val="NoSpacing"/>
        <w:numPr>
          <w:ilvl w:val="0"/>
          <w:numId w:val="1"/>
        </w:numPr>
        <w:spacing w:line="276" w:lineRule="auto"/>
        <w:ind w:left="567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Tiquetes aéreos de ida y vuelta</w:t>
      </w:r>
    </w:p>
    <w:p w:rsidR="00D6467A" w:rsidP="00D408E9" w14:paraId="518F13B1" w14:textId="77777777">
      <w:pPr>
        <w:pStyle w:val="NoSpacing"/>
        <w:numPr>
          <w:ilvl w:val="0"/>
          <w:numId w:val="1"/>
        </w:numPr>
        <w:spacing w:line="276" w:lineRule="auto"/>
        <w:ind w:left="567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Alojamiento en el Hotel Terrazas de San Gil (3 noches)</w:t>
      </w:r>
    </w:p>
    <w:p w:rsidR="00D6467A" w:rsidP="00D408E9" w14:paraId="78F33CCC" w14:textId="13CB65E1">
      <w:pPr>
        <w:pStyle w:val="NoSpacing"/>
        <w:numPr>
          <w:ilvl w:val="0"/>
          <w:numId w:val="1"/>
        </w:numPr>
        <w:spacing w:line="276" w:lineRule="auto"/>
        <w:ind w:left="567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 xml:space="preserve">Alojamiento en el Hotel Hacienda Guane campestre o Terrazas de </w:t>
      </w:r>
      <w:r w:rsidR="00B0354F">
        <w:rPr>
          <w:rFonts w:ascii="Century Gothic" w:hAnsi="Century Gothic" w:cstheme="minorHAnsi"/>
          <w:sz w:val="24"/>
          <w:szCs w:val="24"/>
        </w:rPr>
        <w:t>Guadalupe (</w:t>
      </w:r>
      <w:r>
        <w:rPr>
          <w:rFonts w:ascii="Century Gothic" w:hAnsi="Century Gothic" w:cstheme="minorHAnsi"/>
          <w:sz w:val="24"/>
          <w:szCs w:val="24"/>
        </w:rPr>
        <w:t>1 noche)</w:t>
      </w:r>
    </w:p>
    <w:p w:rsidR="00D6467A" w:rsidP="00D408E9" w14:paraId="26705399" w14:textId="77777777">
      <w:pPr>
        <w:pStyle w:val="NoSpacing"/>
        <w:numPr>
          <w:ilvl w:val="0"/>
          <w:numId w:val="1"/>
        </w:numPr>
        <w:spacing w:line="276" w:lineRule="auto"/>
        <w:ind w:left="567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Impuestos y Seguro Hotelero</w:t>
      </w:r>
    </w:p>
    <w:p w:rsidR="00D6467A" w:rsidP="00D408E9" w14:paraId="3E43E73A" w14:textId="77777777">
      <w:pPr>
        <w:pStyle w:val="NoSpacing"/>
        <w:numPr>
          <w:ilvl w:val="0"/>
          <w:numId w:val="1"/>
        </w:numPr>
        <w:spacing w:line="276" w:lineRule="auto"/>
        <w:ind w:left="567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Traslado Parque Nacional del Chicamocha en transporte de placa blanca</w:t>
      </w:r>
    </w:p>
    <w:p w:rsidR="00D6467A" w:rsidP="00D408E9" w14:paraId="4E0A8352" w14:textId="77777777">
      <w:pPr>
        <w:pStyle w:val="NoSpacing"/>
        <w:numPr>
          <w:ilvl w:val="0"/>
          <w:numId w:val="1"/>
        </w:numPr>
        <w:spacing w:line="276" w:lineRule="auto"/>
        <w:ind w:left="567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Desayunos en el Hotel y Cenas.</w:t>
      </w:r>
    </w:p>
    <w:p w:rsidR="00D6467A" w:rsidP="00D408E9" w14:paraId="045CC62C" w14:textId="77777777">
      <w:pPr>
        <w:pStyle w:val="NoSpacing"/>
        <w:numPr>
          <w:ilvl w:val="0"/>
          <w:numId w:val="1"/>
        </w:numPr>
        <w:spacing w:line="276" w:lineRule="auto"/>
        <w:ind w:left="567"/>
        <w:jc w:val="both"/>
        <w:rPr>
          <w:rFonts w:ascii="Century Gothic" w:hAnsi="Century Gothic" w:cstheme="minorHAnsi"/>
          <w:sz w:val="24"/>
          <w:szCs w:val="24"/>
          <w:lang w:val="es-AR"/>
        </w:rPr>
      </w:pPr>
      <w:r>
        <w:rPr>
          <w:rFonts w:ascii="Century Gothic" w:hAnsi="Century Gothic" w:cstheme="minorHAnsi"/>
          <w:sz w:val="24"/>
          <w:szCs w:val="24"/>
          <w:lang w:val="es-AR"/>
        </w:rPr>
        <w:t xml:space="preserve">Tour San Gil, Barichara, Curití </w:t>
      </w:r>
    </w:p>
    <w:p w:rsidR="00D6467A" w:rsidP="00D408E9" w14:paraId="762B303E" w14:textId="77777777">
      <w:pPr>
        <w:pStyle w:val="NoSpacing"/>
        <w:numPr>
          <w:ilvl w:val="0"/>
          <w:numId w:val="1"/>
        </w:numPr>
        <w:spacing w:line="276" w:lineRule="auto"/>
        <w:ind w:left="567"/>
        <w:jc w:val="both"/>
        <w:rPr>
          <w:rFonts w:ascii="Century Gothic" w:hAnsi="Century Gothic" w:cstheme="minorHAnsi"/>
          <w:sz w:val="24"/>
          <w:szCs w:val="24"/>
          <w:lang w:val="es-AR"/>
        </w:rPr>
      </w:pPr>
      <w:r>
        <w:rPr>
          <w:rFonts w:ascii="Century Gothic" w:hAnsi="Century Gothic" w:cstheme="minorHAnsi"/>
          <w:sz w:val="24"/>
          <w:szCs w:val="24"/>
        </w:rPr>
        <w:t xml:space="preserve">Tour Socorro, Valle San José, Pinchote </w:t>
      </w:r>
    </w:p>
    <w:p w:rsidR="00D6467A" w:rsidP="00D408E9" w14:paraId="71E6A572" w14:textId="77777777">
      <w:pPr>
        <w:pStyle w:val="NoSpacing"/>
        <w:numPr>
          <w:ilvl w:val="0"/>
          <w:numId w:val="1"/>
        </w:numPr>
        <w:spacing w:line="276" w:lineRule="auto"/>
        <w:ind w:left="567"/>
        <w:jc w:val="both"/>
        <w:rPr>
          <w:rFonts w:ascii="Century Gothic" w:hAnsi="Century Gothic" w:cstheme="minorHAnsi"/>
          <w:sz w:val="24"/>
          <w:szCs w:val="24"/>
          <w:lang w:val="es-AR"/>
        </w:rPr>
      </w:pPr>
      <w:r>
        <w:rPr>
          <w:rFonts w:ascii="Century Gothic" w:hAnsi="Century Gothic"/>
          <w:color w:val="000000"/>
          <w:sz w:val="24"/>
          <w:szCs w:val="24"/>
          <w:shd w:val="clear" w:color="auto" w:fill="FFFFFF"/>
        </w:rPr>
        <w:t>Entrada al Parque el Gallineral y Cascadas de Juan Curí</w:t>
      </w:r>
    </w:p>
    <w:p w:rsidR="00D6467A" w:rsidP="00D408E9" w14:paraId="3865E80C" w14:textId="77777777">
      <w:pPr>
        <w:pStyle w:val="NoSpacing"/>
        <w:numPr>
          <w:ilvl w:val="0"/>
          <w:numId w:val="1"/>
        </w:numPr>
        <w:spacing w:line="276" w:lineRule="auto"/>
        <w:ind w:left="567"/>
        <w:jc w:val="both"/>
        <w:rPr>
          <w:rFonts w:ascii="Century Gothic" w:hAnsi="Century Gothic" w:cstheme="minorHAnsi"/>
          <w:sz w:val="24"/>
          <w:szCs w:val="24"/>
          <w:lang w:val="es-AR"/>
        </w:rPr>
      </w:pPr>
      <w:r>
        <w:rPr>
          <w:rFonts w:ascii="Century Gothic" w:hAnsi="Century Gothic" w:cstheme="minorHAnsi"/>
          <w:sz w:val="24"/>
          <w:szCs w:val="24"/>
        </w:rPr>
        <w:t xml:space="preserve">Tour a Oiba Guadalupe y las gachas </w:t>
      </w:r>
    </w:p>
    <w:p w:rsidR="00D6467A" w:rsidP="00D408E9" w14:paraId="3883E1E9" w14:textId="77777777">
      <w:pPr>
        <w:pStyle w:val="NoSpacing"/>
        <w:numPr>
          <w:ilvl w:val="0"/>
          <w:numId w:val="1"/>
        </w:numPr>
        <w:spacing w:line="276" w:lineRule="auto"/>
        <w:ind w:left="567"/>
        <w:jc w:val="both"/>
        <w:rPr>
          <w:rFonts w:ascii="Century Gothic" w:hAnsi="Century Gothic" w:cstheme="minorHAnsi"/>
          <w:b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 xml:space="preserve">Asistencia médica </w:t>
      </w:r>
    </w:p>
    <w:p w:rsidR="00D6467A" w:rsidP="00D408E9" w14:paraId="367E8169" w14:textId="77777777">
      <w:pPr>
        <w:pStyle w:val="NoSpacing"/>
        <w:jc w:val="both"/>
        <w:rPr>
          <w:rFonts w:ascii="Century Gothic" w:hAnsi="Century Gothic" w:cs="Calibri"/>
          <w:b/>
          <w:color w:val="8496B0" w:themeColor="text2" w:themeTint="99"/>
          <w:sz w:val="24"/>
          <w:szCs w:val="24"/>
        </w:rPr>
      </w:pPr>
    </w:p>
    <w:p w:rsidR="00D6467A" w:rsidP="00D408E9" w14:paraId="2E3763D9" w14:textId="77777777">
      <w:pPr>
        <w:pStyle w:val="NoSpacing"/>
        <w:jc w:val="both"/>
        <w:rPr>
          <w:rFonts w:ascii="Century Gothic" w:hAnsi="Century Gothic" w:cs="Calibri"/>
          <w:b/>
          <w:color w:val="8496B0" w:themeColor="text2" w:themeTint="99"/>
          <w:sz w:val="24"/>
          <w:szCs w:val="24"/>
        </w:rPr>
      </w:pPr>
    </w:p>
    <w:p w:rsidR="00D6467A" w:rsidRPr="00B0354F" w:rsidP="00D6467A" w14:paraId="1DFE5958" w14:textId="77777777">
      <w:pPr>
        <w:pStyle w:val="NoSpacing"/>
        <w:rPr>
          <w:rFonts w:ascii="Century Gothic" w:hAnsi="Century Gothic" w:cs="Calibri"/>
          <w:b/>
          <w:color w:val="0070C0"/>
          <w:sz w:val="24"/>
          <w:szCs w:val="24"/>
        </w:rPr>
      </w:pPr>
      <w:r w:rsidRPr="00B0354F">
        <w:rPr>
          <w:rFonts w:ascii="Century Gothic" w:hAnsi="Century Gothic" w:cs="Calibri"/>
          <w:b/>
          <w:color w:val="0070C0"/>
          <w:sz w:val="24"/>
          <w:szCs w:val="24"/>
        </w:rPr>
        <w:t>NO INCLUYE</w:t>
      </w:r>
    </w:p>
    <w:p w:rsidR="00D6467A" w:rsidP="00D6467A" w14:paraId="41B652D2" w14:textId="77777777">
      <w:pPr>
        <w:pStyle w:val="NoSpacing"/>
        <w:rPr>
          <w:rFonts w:ascii="Century Gothic" w:hAnsi="Century Gothic" w:cs="Calibri"/>
          <w:b/>
          <w:sz w:val="24"/>
          <w:szCs w:val="24"/>
        </w:rPr>
      </w:pPr>
    </w:p>
    <w:p w:rsidR="00D6467A" w:rsidP="00D6467A" w14:paraId="0A941191" w14:textId="77777777">
      <w:pPr>
        <w:pStyle w:val="NoSpacing"/>
        <w:numPr>
          <w:ilvl w:val="0"/>
          <w:numId w:val="1"/>
        </w:numPr>
        <w:ind w:left="567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Gastos no especificados en el programa</w:t>
      </w:r>
    </w:p>
    <w:p w:rsidR="00D6467A" w:rsidP="00D6467A" w14:paraId="6D72A1E5" w14:textId="77777777">
      <w:pPr>
        <w:pStyle w:val="NoSpacing"/>
        <w:numPr>
          <w:ilvl w:val="0"/>
          <w:numId w:val="1"/>
        </w:numPr>
        <w:ind w:left="567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Almuerzos durante el plan</w:t>
      </w:r>
    </w:p>
    <w:p w:rsidR="00D6467A" w:rsidP="00D6467A" w14:paraId="61B9AD33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</w:rPr>
      </w:pPr>
    </w:p>
    <w:p w:rsidR="00D6467A" w:rsidP="00D6467A" w14:paraId="2B3663A8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</w:rPr>
      </w:pPr>
    </w:p>
    <w:p w:rsidR="00D6467A" w:rsidP="00D6467A" w14:paraId="6099ED9C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</w:rPr>
      </w:pPr>
    </w:p>
    <w:p w:rsidR="00D6467A" w:rsidP="00D6467A" w14:paraId="0C3D61C0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</w:rPr>
      </w:pPr>
    </w:p>
    <w:p w:rsidR="00D6467A" w:rsidP="00D6467A" w14:paraId="29DBC1B1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</w:rPr>
      </w:pPr>
    </w:p>
    <w:p w:rsidR="00D6467A" w:rsidP="00D6467A" w14:paraId="6EA26CF4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</w:rPr>
      </w:pPr>
    </w:p>
    <w:tbl>
      <w:tblPr>
        <w:tblpPr w:leftFromText="141" w:rightFromText="141" w:vertAnchor="text" w:horzAnchor="margin" w:tblpY="-624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836"/>
        <w:gridCol w:w="2168"/>
        <w:gridCol w:w="1991"/>
        <w:gridCol w:w="2356"/>
      </w:tblGrid>
      <w:tr w14:paraId="7087AC28" w14:textId="77777777" w:rsidTr="009B49A1">
        <w:tblPrEx>
          <w:tblW w:w="935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trHeight w:val="574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D76B"/>
            <w:noWrap/>
            <w:vAlign w:val="center"/>
            <w:hideMark/>
          </w:tcPr>
          <w:p w:rsidR="00D408E9" w:rsidP="00D408E9" w14:paraId="6DAF1363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val="es-CO" w:eastAsia="es-CO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val="es-CO" w:eastAsia="es-CO"/>
              </w:rPr>
              <w:t>TARIFAS POR PERSONA</w:t>
            </w:r>
          </w:p>
        </w:tc>
      </w:tr>
      <w:tr w14:paraId="08CAA642" w14:textId="77777777" w:rsidTr="009B49A1">
        <w:tblPrEx>
          <w:tblW w:w="9351" w:type="dxa"/>
          <w:tblCellMar>
            <w:left w:w="70" w:type="dxa"/>
            <w:right w:w="70" w:type="dxa"/>
          </w:tblCellMar>
          <w:tblLook w:val="04A0"/>
        </w:tblPrEx>
        <w:trPr>
          <w:trHeight w:val="80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D408E9" w:rsidP="00D408E9" w14:paraId="1FE469A7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HOTEL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D408E9" w:rsidP="00D408E9" w14:paraId="18B5ED88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DOBLE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D408E9" w:rsidP="00D408E9" w14:paraId="16664749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MULTIPLE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D408E9" w:rsidP="00D408E9" w14:paraId="6CC97CEE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NIÑOS</w:t>
            </w:r>
            <w:r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br/>
            </w:r>
            <w:r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(5 a 10 AÑOS)</w:t>
            </w:r>
          </w:p>
        </w:tc>
      </w:tr>
      <w:tr w14:paraId="413CABE1" w14:textId="77777777" w:rsidTr="009B49A1">
        <w:tblPrEx>
          <w:tblW w:w="9351" w:type="dxa"/>
          <w:tblCellMar>
            <w:left w:w="70" w:type="dxa"/>
            <w:right w:w="70" w:type="dxa"/>
          </w:tblCellMar>
          <w:tblLook w:val="04A0"/>
        </w:tblPrEx>
        <w:trPr>
          <w:trHeight w:val="44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08E9" w:rsidP="00D408E9" w14:paraId="6158E5C0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TURISTA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08E9" w:rsidP="00D408E9" w14:paraId="2A72E44C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val="es-CO" w:eastAsia="es-CO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$2’060.000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08E9" w:rsidP="00D408E9" w14:paraId="14AD0084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val="es-CO" w:eastAsia="es-CO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>$1’950.000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08E9" w:rsidP="00D408E9" w14:paraId="4BF997AD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val="es-CO" w:eastAsia="es-CO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s-CO"/>
              </w:rPr>
              <w:t xml:space="preserve">$ 1’780.000 </w:t>
            </w:r>
          </w:p>
        </w:tc>
      </w:tr>
    </w:tbl>
    <w:p w:rsidR="00EE06BC" w:rsidP="00EE06BC" w14:paraId="25193696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</w:rPr>
      </w:pPr>
    </w:p>
    <w:p w:rsidR="00EE06BC" w:rsidP="00EE06BC" w14:paraId="3B500CBA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</w:rPr>
      </w:pPr>
    </w:p>
    <w:p w:rsidR="00D6467A" w:rsidP="00D408E9" w14:paraId="65FF2343" w14:textId="119752EB">
      <w:pPr>
        <w:spacing w:after="0"/>
        <w:ind w:right="-308"/>
        <w:jc w:val="center"/>
        <w:rPr>
          <w:rFonts w:ascii="Century Gothic" w:hAnsi="Century Gothic" w:cstheme="minorHAnsi"/>
          <w:color w:val="44546A" w:themeColor="text2"/>
          <w:szCs w:val="24"/>
          <w:lang w:val="es-ES" w:eastAsia="es-ES"/>
        </w:rPr>
      </w:pPr>
      <w:r>
        <w:rPr>
          <w:rFonts w:ascii="Century Gothic" w:hAnsi="Century Gothic" w:cstheme="minorHAnsi"/>
          <w:color w:val="44546A" w:themeColor="text2"/>
          <w:szCs w:val="24"/>
          <w:lang w:val="es-ES" w:eastAsia="es-ES"/>
        </w:rPr>
        <w:t xml:space="preserve">*Todas las salidas son compartidas (tipo </w:t>
      </w:r>
      <w:r w:rsidR="00D408E9">
        <w:rPr>
          <w:rFonts w:ascii="Century Gothic" w:hAnsi="Century Gothic" w:cstheme="minorHAnsi"/>
          <w:color w:val="44546A" w:themeColor="text2"/>
          <w:szCs w:val="24"/>
          <w:lang w:val="es-ES" w:eastAsia="es-ES"/>
        </w:rPr>
        <w:t>excursión) *</w:t>
      </w:r>
    </w:p>
    <w:tbl>
      <w:tblPr>
        <w:tblpPr w:leftFromText="141" w:rightFromText="141" w:vertAnchor="text" w:horzAnchor="margin" w:tblpY="90"/>
        <w:tblW w:w="9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808"/>
        <w:gridCol w:w="1426"/>
        <w:gridCol w:w="6143"/>
      </w:tblGrid>
      <w:tr w14:paraId="377325F3" w14:textId="77777777" w:rsidTr="00D408E9">
        <w:tblPrEx>
          <w:tblW w:w="937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trHeight w:val="405"/>
        </w:trPr>
        <w:tc>
          <w:tcPr>
            <w:tcW w:w="9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D76B"/>
            <w:noWrap/>
            <w:vAlign w:val="center"/>
            <w:hideMark/>
          </w:tcPr>
          <w:p w:rsidR="00D408E9" w:rsidP="00D408E9" w14:paraId="015510D3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val="es-CO" w:eastAsia="es-CO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val="es-CO" w:eastAsia="es-CO"/>
              </w:rPr>
              <w:t>TARIFA POR INFANTE</w:t>
            </w:r>
          </w:p>
        </w:tc>
      </w:tr>
      <w:tr w14:paraId="5ECEA3BA" w14:textId="77777777" w:rsidTr="00D408E9">
        <w:tblPrEx>
          <w:tblW w:w="9377" w:type="dxa"/>
          <w:tblCellMar>
            <w:left w:w="70" w:type="dxa"/>
            <w:right w:w="70" w:type="dxa"/>
          </w:tblCellMar>
          <w:tblLook w:val="04A0"/>
        </w:tblPrEx>
        <w:trPr>
          <w:trHeight w:val="570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D408E9" w:rsidP="00D408E9" w14:paraId="5783B711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EDAD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D408E9" w:rsidP="00D408E9" w14:paraId="7312D9AB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VALOR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D408E9" w:rsidP="00D408E9" w14:paraId="353574CD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INCLUYE</w:t>
            </w:r>
          </w:p>
        </w:tc>
      </w:tr>
      <w:tr w14:paraId="38A0B280" w14:textId="77777777" w:rsidTr="00D408E9">
        <w:tblPrEx>
          <w:tblW w:w="9377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08E9" w:rsidP="00D408E9" w14:paraId="386C0CCF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0 a 2 AÑOS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08E9" w:rsidP="00D408E9" w14:paraId="24342CCE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val="es-CO" w:eastAsia="es-CO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val="es-CO" w:eastAsia="es-CO"/>
              </w:rPr>
              <w:t xml:space="preserve">$ 35.000 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08E9" w:rsidP="00D408E9" w14:paraId="00A798E1" w14:textId="7777777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val="es-CO" w:eastAsia="es-CO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val="es-CO" w:eastAsia="es-CO"/>
              </w:rPr>
              <w:t>Asistencia Médica</w:t>
            </w:r>
          </w:p>
        </w:tc>
      </w:tr>
      <w:tr w14:paraId="57C59825" w14:textId="77777777" w:rsidTr="00D408E9">
        <w:tblPrEx>
          <w:tblW w:w="9377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08E9" w:rsidP="00D408E9" w14:paraId="07ECAC46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3 a 4 AÑOS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08E9" w:rsidP="00D408E9" w14:paraId="1D99BB38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val="es-CO" w:eastAsia="es-CO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val="es-CO" w:eastAsia="es-CO"/>
              </w:rPr>
              <w:t xml:space="preserve">$ 950.000 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08E9" w:rsidP="00D408E9" w14:paraId="2DB01941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val="es-CO" w:eastAsia="es-CO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val="es-CO" w:eastAsia="es-CO"/>
              </w:rPr>
              <w:t>Asistencia Médica, entradas atractivos y transporte</w:t>
            </w:r>
          </w:p>
        </w:tc>
      </w:tr>
    </w:tbl>
    <w:p w:rsidR="00D6467A" w:rsidP="00D6467A" w14:paraId="07F8B3E9" w14:textId="77777777">
      <w:pPr>
        <w:pStyle w:val="NoSpacing"/>
        <w:ind w:left="-567"/>
        <w:jc w:val="center"/>
        <w:rPr>
          <w:rFonts w:ascii="Century Gothic" w:hAnsi="Century Gothic" w:cstheme="minorHAnsi"/>
          <w:b/>
          <w:color w:val="8496B0" w:themeColor="text2" w:themeTint="99"/>
          <w:sz w:val="24"/>
          <w:szCs w:val="24"/>
        </w:rPr>
      </w:pPr>
    </w:p>
    <w:p w:rsidR="00D6467A" w:rsidP="00D408E9" w14:paraId="4E737429" w14:textId="77777777">
      <w:pPr>
        <w:shd w:val="clear" w:color="auto" w:fill="FFFFFF"/>
        <w:spacing w:after="0" w:line="240" w:lineRule="auto"/>
        <w:jc w:val="center"/>
        <w:rPr>
          <w:rFonts w:ascii="Century Gothic" w:hAnsi="Century Gothic" w:cstheme="minorHAnsi"/>
          <w:sz w:val="24"/>
          <w:szCs w:val="24"/>
          <w:lang w:val="es-ES" w:eastAsia="es-ES"/>
        </w:rPr>
      </w:pPr>
      <w:r>
        <w:rPr>
          <w:rFonts w:ascii="Century Gothic" w:hAnsi="Century Gothic" w:cstheme="minorHAnsi"/>
          <w:b/>
          <w:color w:val="FF0000"/>
          <w:sz w:val="24"/>
          <w:szCs w:val="24"/>
          <w:lang w:val="es-ES" w:eastAsia="es-ES"/>
        </w:rPr>
        <w:t>*Tarifa por infante NO comisionable*</w:t>
      </w:r>
    </w:p>
    <w:p w:rsidR="00D6467A" w:rsidP="00D6467A" w14:paraId="3E3C2F2C" w14:textId="77777777">
      <w:pPr>
        <w:shd w:val="clear" w:color="auto" w:fill="FFFFFF"/>
        <w:spacing w:after="0" w:line="240" w:lineRule="auto"/>
        <w:jc w:val="center"/>
        <w:rPr>
          <w:rFonts w:ascii="Century Gothic" w:hAnsi="Century Gothic" w:cstheme="minorHAnsi"/>
          <w:sz w:val="24"/>
          <w:szCs w:val="24"/>
          <w:lang w:val="es-ES" w:eastAsia="es-ES"/>
        </w:rPr>
      </w:pPr>
    </w:p>
    <w:p w:rsidR="00D6467A" w:rsidP="00D6467A" w14:paraId="25EA8281" w14:textId="77777777">
      <w:pPr>
        <w:shd w:val="clear" w:color="auto" w:fill="FFFFFF"/>
        <w:spacing w:after="0" w:line="240" w:lineRule="auto"/>
        <w:jc w:val="center"/>
        <w:rPr>
          <w:rFonts w:ascii="Century Gothic" w:hAnsi="Century Gothic" w:cstheme="minorHAnsi"/>
          <w:b/>
          <w:color w:val="8496B0" w:themeColor="text2" w:themeTint="99"/>
          <w:sz w:val="24"/>
          <w:szCs w:val="24"/>
          <w:lang w:val="es-ES" w:eastAsia="es-ES"/>
        </w:rPr>
      </w:pPr>
    </w:p>
    <w:p w:rsidR="00D6467A" w:rsidRPr="00D408E9" w:rsidP="00D6467A" w14:paraId="309D4856" w14:textId="77777777">
      <w:pPr>
        <w:shd w:val="clear" w:color="auto" w:fill="FFFFFF"/>
        <w:spacing w:after="0" w:line="240" w:lineRule="auto"/>
        <w:jc w:val="center"/>
        <w:rPr>
          <w:rFonts w:ascii="Century Gothic" w:hAnsi="Century Gothic" w:cstheme="minorHAnsi"/>
          <w:b/>
          <w:color w:val="0070C0"/>
          <w:sz w:val="24"/>
          <w:szCs w:val="24"/>
          <w:lang w:val="es-ES" w:eastAsia="es-ES"/>
        </w:rPr>
      </w:pPr>
      <w:r w:rsidRPr="00D408E9">
        <w:rPr>
          <w:rFonts w:ascii="Century Gothic" w:hAnsi="Century Gothic" w:cstheme="minorHAnsi"/>
          <w:b/>
          <w:color w:val="0070C0"/>
          <w:sz w:val="24"/>
          <w:szCs w:val="24"/>
          <w:lang w:val="es-ES" w:eastAsia="es-ES"/>
        </w:rPr>
        <w:t>RECOMENDACIONES DURANTE EL TOUR</w:t>
      </w:r>
    </w:p>
    <w:p w:rsidR="00D6467A" w:rsidP="00D6467A" w14:paraId="1CECCAEF" w14:textId="77777777">
      <w:pPr>
        <w:shd w:val="clear" w:color="auto" w:fill="FFFFFF"/>
        <w:spacing w:after="0" w:line="240" w:lineRule="auto"/>
        <w:jc w:val="both"/>
        <w:rPr>
          <w:rFonts w:ascii="Century Gothic" w:hAnsi="Century Gothic" w:cstheme="minorHAnsi"/>
          <w:sz w:val="24"/>
          <w:szCs w:val="24"/>
          <w:lang w:val="es-ES" w:eastAsia="es-ES"/>
        </w:rPr>
      </w:pPr>
      <w:r>
        <w:rPr>
          <w:rFonts w:ascii="Century Gothic" w:hAnsi="Century Gothic" w:cstheme="minorHAnsi"/>
          <w:sz w:val="24"/>
          <w:szCs w:val="24"/>
          <w:lang w:val="es-ES" w:eastAsia="es-ES"/>
        </w:rPr>
        <w:t>Para que disfrute su experiencia al máximo en este tour, le compartimos las siguientes recomendaciones:</w:t>
      </w:r>
    </w:p>
    <w:p w:rsidR="00D6467A" w:rsidP="00D6467A" w14:paraId="4331F570" w14:textId="77777777">
      <w:pPr>
        <w:pStyle w:val="NoSpacing"/>
        <w:numPr>
          <w:ilvl w:val="0"/>
          <w:numId w:val="2"/>
        </w:numPr>
        <w:ind w:left="567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Llevar bloqueador solar</w:t>
      </w:r>
    </w:p>
    <w:p w:rsidR="00D6467A" w:rsidP="00D6467A" w14:paraId="6EA18F85" w14:textId="77777777">
      <w:pPr>
        <w:pStyle w:val="NoSpacing"/>
        <w:numPr>
          <w:ilvl w:val="0"/>
          <w:numId w:val="2"/>
        </w:numPr>
        <w:ind w:left="567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Llevar gorra o sombrero</w:t>
      </w:r>
    </w:p>
    <w:p w:rsidR="00D6467A" w:rsidP="00D6467A" w14:paraId="470BC63F" w14:textId="77777777">
      <w:pPr>
        <w:pStyle w:val="NoSpacing"/>
        <w:numPr>
          <w:ilvl w:val="0"/>
          <w:numId w:val="2"/>
        </w:numPr>
        <w:ind w:left="567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Llevar ropa fresca y zapatos cómodos</w:t>
      </w:r>
    </w:p>
    <w:p w:rsidR="00D6467A" w:rsidP="00D6467A" w14:paraId="29C12C24" w14:textId="77777777">
      <w:pPr>
        <w:pStyle w:val="NoSpacing"/>
        <w:numPr>
          <w:ilvl w:val="0"/>
          <w:numId w:val="2"/>
        </w:numPr>
        <w:ind w:left="567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Llevar traje de baño para ingresar al Acuaparque</w:t>
      </w:r>
    </w:p>
    <w:p w:rsidR="00D6467A" w:rsidP="00D6467A" w14:paraId="72C71EF7" w14:textId="77777777">
      <w:pPr>
        <w:pStyle w:val="NoSpacing"/>
        <w:numPr>
          <w:ilvl w:val="0"/>
          <w:numId w:val="2"/>
        </w:numPr>
        <w:ind w:left="567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Llevar un juego de ropa extra para después de hacer Torrentismo (Costo adicional)</w:t>
      </w:r>
    </w:p>
    <w:p w:rsidR="00D6467A" w:rsidP="00D6467A" w14:paraId="5BFBEB48" w14:textId="77777777">
      <w:pPr>
        <w:pStyle w:val="NoSpacing"/>
        <w:numPr>
          <w:ilvl w:val="0"/>
          <w:numId w:val="2"/>
        </w:numPr>
        <w:ind w:left="567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 xml:space="preserve">Licencia de conducción para ingresar a los </w:t>
      </w:r>
      <w:r>
        <w:rPr>
          <w:rFonts w:ascii="Century Gothic" w:hAnsi="Century Gothic" w:cstheme="minorHAnsi"/>
          <w:sz w:val="24"/>
          <w:szCs w:val="24"/>
        </w:rPr>
        <w:t>buggies</w:t>
      </w:r>
      <w:r>
        <w:rPr>
          <w:rFonts w:ascii="Century Gothic" w:hAnsi="Century Gothic" w:cstheme="minorHAnsi"/>
          <w:sz w:val="24"/>
          <w:szCs w:val="24"/>
        </w:rPr>
        <w:t xml:space="preserve"> (Costo adicional)</w:t>
      </w:r>
    </w:p>
    <w:p w:rsidR="00D6467A" w:rsidP="00D6467A" w14:paraId="6A7E053E" w14:textId="77777777">
      <w:pPr>
        <w:pStyle w:val="NoSpacing"/>
        <w:numPr>
          <w:ilvl w:val="0"/>
          <w:numId w:val="2"/>
        </w:numPr>
        <w:ind w:left="567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Cámara fotográfica</w:t>
      </w:r>
    </w:p>
    <w:p w:rsidR="00D6467A" w:rsidP="00D6467A" w14:paraId="7F9BFE6D" w14:textId="77777777">
      <w:pPr>
        <w:pStyle w:val="NoSpacing"/>
        <w:numPr>
          <w:ilvl w:val="0"/>
          <w:numId w:val="2"/>
        </w:numPr>
        <w:ind w:left="567"/>
        <w:jc w:val="both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Llevar hidratación</w:t>
      </w:r>
    </w:p>
    <w:p w:rsidR="00D6467A" w:rsidP="00D6467A" w14:paraId="1E7C92D0" w14:textId="77777777">
      <w:pPr>
        <w:pStyle w:val="NoSpacing"/>
        <w:numPr>
          <w:ilvl w:val="0"/>
          <w:numId w:val="2"/>
        </w:numPr>
        <w:ind w:left="567"/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Century Gothic" w:hAnsi="Century Gothic" w:cstheme="minorHAnsi"/>
          <w:sz w:val="24"/>
          <w:szCs w:val="24"/>
        </w:rPr>
        <w:t>Para contribuir con la conservación del medio ambiente, recomendamos depositar los desechos en una caneca de basura.</w:t>
      </w:r>
    </w:p>
    <w:p w:rsidR="008C22EB" w14:paraId="2C18E8BD" w14:textId="77777777"/>
    <w:sectPr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altName w:val="Segoe U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7.6pt;height:78.6pt" o:bullet="t">
        <v:imagedata r:id="rId1" o:title="clip_image001"/>
      </v:shape>
    </w:pict>
  </w:numPicBullet>
  <w:abstractNum w:abstractNumId="0">
    <w:nsid w:val="1D515132"/>
    <w:multiLevelType w:val="hybridMultilevel"/>
    <w:tmpl w:val="D40449C2"/>
    <w:lvl w:ilvl="0">
      <w:start w:val="1"/>
      <w:numFmt w:val="bullet"/>
      <w:lvlText w:val=""/>
      <w:lvlPicBulletId w:val="0"/>
      <w:lvlJc w:val="left"/>
      <w:pPr>
        <w:ind w:left="107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>
    <w:nsid w:val="752F6A48"/>
    <w:multiLevelType w:val="hybridMultilevel"/>
    <w:tmpl w:val="234EEB78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6240115">
    <w:abstractNumId w:val="0"/>
  </w:num>
  <w:num w:numId="2" w16cid:durableId="1829245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67A"/>
    <w:rsid w:val="0007201A"/>
    <w:rsid w:val="00107F04"/>
    <w:rsid w:val="00146C93"/>
    <w:rsid w:val="002243C0"/>
    <w:rsid w:val="00286CAA"/>
    <w:rsid w:val="003E227D"/>
    <w:rsid w:val="008200C2"/>
    <w:rsid w:val="008C22EB"/>
    <w:rsid w:val="009B49A1"/>
    <w:rsid w:val="009C2CD7"/>
    <w:rsid w:val="009D1BE6"/>
    <w:rsid w:val="00AC733C"/>
    <w:rsid w:val="00B0354F"/>
    <w:rsid w:val="00C868A5"/>
    <w:rsid w:val="00D408E9"/>
    <w:rsid w:val="00D6467A"/>
    <w:rsid w:val="00EE06B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C1FFA3"/>
  <w15:chartTrackingRefBased/>
  <w15:docId w15:val="{1869300B-901C-434D-9F8F-E1EE37FAD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467A"/>
    <w:pPr>
      <w:spacing w:after="200" w:line="276" w:lineRule="auto"/>
    </w:pPr>
    <w:rPr>
      <w:rFonts w:eastAsiaTheme="minorEastAsia"/>
      <w:lang w:val="es-CR" w:eastAsia="es-C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467A"/>
    <w:pPr>
      <w:spacing w:after="0" w:line="240" w:lineRule="auto"/>
    </w:pPr>
    <w:rPr>
      <w:rFonts w:eastAsiaTheme="minorEastAsia"/>
      <w:lang w:val="es-CR" w:eastAsia="es-CR"/>
    </w:rPr>
  </w:style>
  <w:style w:type="paragraph" w:styleId="ListParagraph">
    <w:name w:val="List Paragraph"/>
    <w:basedOn w:val="Normal"/>
    <w:uiPriority w:val="34"/>
    <w:qFormat/>
    <w:rsid w:val="00D646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theme" Target="theme/theme1.xml" /></Relationships>
</file>

<file path=word/_rels/numbering.xml.rels>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1035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Nerly Silvana</dc:creator>
  <cp:lastModifiedBy>Lenovo</cp:lastModifiedBy>
  <cp:revision>4</cp:revision>
  <cp:lastPrinted>2026-10-09T16:28:00Z</cp:lastPrinted>
  <dcterms:created xsi:type="dcterms:W3CDTF">2026-10-14T20:48:00Z</dcterms:created>
  <dcterms:modified xsi:type="dcterms:W3CDTF">2026-10-14T21:02:00Z</dcterms:modified>
</cp:coreProperties>
</file>