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CC2BF" w14:textId="5ECDC248" w:rsidR="00DC2369" w:rsidRDefault="007C333B">
      <w:pPr>
        <w:pStyle w:val="Textoindependiente"/>
      </w:pPr>
      <w:r>
        <w:rPr>
          <w:noProof/>
        </w:rPr>
        <mc:AlternateContent>
          <mc:Choice Requires="wps">
            <w:drawing>
              <wp:anchor distT="0" distB="0" distL="0" distR="0" simplePos="0" relativeHeight="251644928" behindDoc="0" locked="0" layoutInCell="1" allowOverlap="1" wp14:anchorId="535AE72F" wp14:editId="754D089D">
                <wp:simplePos x="0" y="0"/>
                <wp:positionH relativeFrom="page">
                  <wp:posOffset>166092</wp:posOffset>
                </wp:positionH>
                <wp:positionV relativeFrom="page">
                  <wp:posOffset>2274064</wp:posOffset>
                </wp:positionV>
                <wp:extent cx="142875" cy="6274435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2875" cy="6274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C299A8" w14:textId="77777777" w:rsidR="00DC2369" w:rsidRDefault="007C333B">
                            <w:pPr>
                              <w:spacing w:before="20"/>
                              <w:ind w:left="20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UNIVERSAL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NEGOCIOS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Y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TURISMO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está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sujeta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al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régimen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responsabilidad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establece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Ley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300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1996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y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los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Decretos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1075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1997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y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53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w w:val="80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585858"/>
                                <w:spacing w:val="-2"/>
                                <w:w w:val="80"/>
                                <w:sz w:val="16"/>
                              </w:rPr>
                              <w:t>2002.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35AE72F" id="_x0000_t202" coordsize="21600,21600" o:spt="202" path="m,l,21600r21600,l21600,xe">
                <v:stroke joinstyle="miter"/>
                <v:path gradientshapeok="t" o:connecttype="rect"/>
              </v:shapetype>
              <v:shape id="Textbox 10" o:spid="_x0000_s1026" type="#_x0000_t202" style="position:absolute;margin-left:13.1pt;margin-top:179.05pt;width:11.25pt;height:494.05pt;z-index: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" filled="f" stroked="f">
                <v:textbox style="layout-flow:vertical;mso-layout-flow-alt:bottom-to-top" inset="0,0,0,0">
                  <w:txbxContent>
                    <w:p w14:paraId="09C299A8" w14:textId="77777777" w:rsidR="00DC2369" w:rsidRDefault="007C333B">
                      <w:pPr>
                        <w:spacing w:before="20"/>
                        <w:ind w:left="20"/>
                        <w:rPr>
                          <w:rFonts w:ascii="Arial" w:hAnsi="Arial"/>
                          <w:b/>
                          <w:sz w:val="16"/>
                        </w:rPr>
                      </w:pP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UNIVERSAL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NEGOCIOS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Y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TURISMO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está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sujeta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régimen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responsabilidad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que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establece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Ley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300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1996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y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los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Decretos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1075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1997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y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53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w w:val="80"/>
                          <w:sz w:val="16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585858"/>
                          <w:spacing w:val="-2"/>
                          <w:w w:val="80"/>
                          <w:sz w:val="16"/>
                        </w:rPr>
                        <w:t>2002.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338092E" w14:textId="77777777" w:rsidR="00DC2369" w:rsidRDefault="00DC2369">
      <w:pPr>
        <w:pStyle w:val="Textoindependiente"/>
      </w:pPr>
    </w:p>
    <w:p w14:paraId="27C503DA" w14:textId="3BE493D9" w:rsidR="00DC2369" w:rsidRDefault="00160079">
      <w:pPr>
        <w:pStyle w:val="Textoindependiente"/>
      </w:pPr>
      <w:r w:rsidRPr="00160079">
        <w:drawing>
          <wp:anchor distT="0" distB="0" distL="114300" distR="114300" simplePos="0" relativeHeight="251671552" behindDoc="1" locked="0" layoutInCell="1" allowOverlap="1" wp14:anchorId="084B6767" wp14:editId="1BF55F57">
            <wp:simplePos x="0" y="0"/>
            <wp:positionH relativeFrom="column">
              <wp:posOffset>456565</wp:posOffset>
            </wp:positionH>
            <wp:positionV relativeFrom="paragraph">
              <wp:posOffset>10795</wp:posOffset>
            </wp:positionV>
            <wp:extent cx="5030009" cy="7400925"/>
            <wp:effectExtent l="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0009" cy="7400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318960" w14:textId="65990F15" w:rsidR="00DC2369" w:rsidRDefault="00DC2369">
      <w:pPr>
        <w:pStyle w:val="Textoindependiente"/>
        <w:spacing w:before="89"/>
      </w:pPr>
    </w:p>
    <w:p w14:paraId="3D572608" w14:textId="6B4D9BCE" w:rsidR="00DC2369" w:rsidRDefault="00DC2369">
      <w:pPr>
        <w:pStyle w:val="Textoindependiente"/>
        <w:ind w:left="262" w:right="5801"/>
      </w:pPr>
    </w:p>
    <w:p w14:paraId="5E31144F" w14:textId="1BE4F178" w:rsidR="00EE5B90" w:rsidRDefault="00EE5B90">
      <w:pPr>
        <w:pStyle w:val="Textoindependiente"/>
        <w:ind w:left="262" w:right="5801"/>
      </w:pPr>
    </w:p>
    <w:p w14:paraId="3910491C" w14:textId="3BBFBEE7" w:rsidR="00EE5B90" w:rsidRDefault="00EE5B90">
      <w:pPr>
        <w:pStyle w:val="Textoindependiente"/>
        <w:ind w:left="262" w:right="5801"/>
      </w:pPr>
    </w:p>
    <w:p w14:paraId="3F36F9FB" w14:textId="0542621A" w:rsidR="00EE5B90" w:rsidRDefault="00EE5B90">
      <w:pPr>
        <w:pStyle w:val="Textoindependiente"/>
        <w:ind w:left="262" w:right="5801"/>
      </w:pPr>
    </w:p>
    <w:p w14:paraId="7B52F998" w14:textId="77B06B56" w:rsidR="00EE5B90" w:rsidRDefault="00EE5B90">
      <w:pPr>
        <w:pStyle w:val="Textoindependiente"/>
        <w:ind w:left="262" w:right="5801"/>
      </w:pPr>
    </w:p>
    <w:p w14:paraId="24AC20E2" w14:textId="7A763180" w:rsidR="00EE5B90" w:rsidRDefault="00EE5B90">
      <w:pPr>
        <w:pStyle w:val="Textoindependiente"/>
        <w:ind w:left="262" w:right="5801"/>
      </w:pPr>
    </w:p>
    <w:p w14:paraId="2355EC92" w14:textId="2063A6D0" w:rsidR="00EE5B90" w:rsidRDefault="00EE5B90">
      <w:pPr>
        <w:pStyle w:val="Textoindependiente"/>
        <w:ind w:left="262" w:right="5801"/>
      </w:pPr>
    </w:p>
    <w:p w14:paraId="5AEA6328" w14:textId="6CEAE70C" w:rsidR="00EE5B90" w:rsidRDefault="00EE5B90">
      <w:pPr>
        <w:pStyle w:val="Textoindependiente"/>
        <w:ind w:left="262" w:right="5801"/>
      </w:pPr>
    </w:p>
    <w:p w14:paraId="0AAE9852" w14:textId="67163710" w:rsidR="00EE5B90" w:rsidRDefault="00EE5B90">
      <w:pPr>
        <w:pStyle w:val="Textoindependiente"/>
        <w:ind w:left="262" w:right="5801"/>
      </w:pPr>
    </w:p>
    <w:p w14:paraId="5A4B4045" w14:textId="13ED80A5" w:rsidR="00EE5B90" w:rsidRDefault="00EE5B90">
      <w:pPr>
        <w:pStyle w:val="Textoindependiente"/>
        <w:ind w:left="262" w:right="5801"/>
      </w:pPr>
    </w:p>
    <w:p w14:paraId="196CEACC" w14:textId="02785813" w:rsidR="00EE5B90" w:rsidRDefault="00EE5B90">
      <w:pPr>
        <w:pStyle w:val="Textoindependiente"/>
        <w:ind w:left="262" w:right="5801"/>
      </w:pPr>
    </w:p>
    <w:p w14:paraId="5DD77AB6" w14:textId="2E8B7F99" w:rsidR="00EE5B90" w:rsidRDefault="00EE5B90">
      <w:pPr>
        <w:pStyle w:val="Textoindependiente"/>
        <w:ind w:left="262" w:right="5801"/>
      </w:pPr>
    </w:p>
    <w:p w14:paraId="38AAD524" w14:textId="0CBFA7A3" w:rsidR="00EE5B90" w:rsidRDefault="00EE5B90">
      <w:pPr>
        <w:pStyle w:val="Textoindependiente"/>
        <w:ind w:left="262" w:right="5801"/>
      </w:pPr>
    </w:p>
    <w:p w14:paraId="2F8EDEB9" w14:textId="17033620" w:rsidR="00EE5B90" w:rsidRDefault="00EE5B90">
      <w:pPr>
        <w:pStyle w:val="Textoindependiente"/>
        <w:ind w:left="262" w:right="5801"/>
      </w:pPr>
    </w:p>
    <w:p w14:paraId="71403812" w14:textId="47B4118F" w:rsidR="00EE5B90" w:rsidRDefault="00EE5B90">
      <w:pPr>
        <w:pStyle w:val="Textoindependiente"/>
        <w:ind w:left="262" w:right="5801"/>
      </w:pPr>
    </w:p>
    <w:p w14:paraId="62128113" w14:textId="7AEEA5D8" w:rsidR="00EE5B90" w:rsidRDefault="00EE5B90">
      <w:pPr>
        <w:pStyle w:val="Textoindependiente"/>
        <w:ind w:left="262" w:right="5801"/>
      </w:pPr>
    </w:p>
    <w:p w14:paraId="305D378C" w14:textId="0328B4E1" w:rsidR="00EE5B90" w:rsidRDefault="00EE5B90">
      <w:pPr>
        <w:pStyle w:val="Textoindependiente"/>
        <w:ind w:left="262" w:right="5801"/>
      </w:pPr>
    </w:p>
    <w:p w14:paraId="4BAFC5FF" w14:textId="314BB290" w:rsidR="00EE5B90" w:rsidRDefault="00EE5B90">
      <w:pPr>
        <w:pStyle w:val="Textoindependiente"/>
        <w:ind w:left="262" w:right="5801"/>
      </w:pPr>
    </w:p>
    <w:p w14:paraId="400E1082" w14:textId="769C2F07" w:rsidR="00EE5B90" w:rsidRDefault="00EE5B90">
      <w:pPr>
        <w:pStyle w:val="Textoindependiente"/>
        <w:ind w:left="262" w:right="5801"/>
      </w:pPr>
    </w:p>
    <w:p w14:paraId="60C51DA5" w14:textId="050F37C2" w:rsidR="00EE5B90" w:rsidRDefault="00EE5B90">
      <w:pPr>
        <w:pStyle w:val="Textoindependiente"/>
        <w:ind w:left="262" w:right="5801"/>
      </w:pPr>
    </w:p>
    <w:p w14:paraId="33DAC7C6" w14:textId="6B2EB68B" w:rsidR="00EE5B90" w:rsidRDefault="00EE5B90">
      <w:pPr>
        <w:pStyle w:val="Textoindependiente"/>
        <w:ind w:left="262" w:right="5801"/>
      </w:pPr>
    </w:p>
    <w:p w14:paraId="7A1DD480" w14:textId="656E22D1" w:rsidR="00EE5B90" w:rsidRDefault="00EE5B90">
      <w:pPr>
        <w:pStyle w:val="Textoindependiente"/>
        <w:ind w:left="262" w:right="5801"/>
      </w:pPr>
    </w:p>
    <w:p w14:paraId="4D3A908E" w14:textId="5AC86F40" w:rsidR="00EE5B90" w:rsidRDefault="00EE5B90">
      <w:pPr>
        <w:pStyle w:val="Textoindependiente"/>
        <w:ind w:left="262" w:right="5801"/>
      </w:pPr>
    </w:p>
    <w:p w14:paraId="5660D805" w14:textId="5C4C15A0" w:rsidR="00EE5B90" w:rsidRDefault="00EE5B90">
      <w:pPr>
        <w:pStyle w:val="Textoindependiente"/>
        <w:ind w:left="262" w:right="5801"/>
      </w:pPr>
    </w:p>
    <w:p w14:paraId="6DE684D9" w14:textId="3F835DFC" w:rsidR="00EE5B90" w:rsidRDefault="00EE5B90">
      <w:pPr>
        <w:pStyle w:val="Textoindependiente"/>
        <w:ind w:left="262" w:right="5801"/>
      </w:pPr>
    </w:p>
    <w:p w14:paraId="2DB96EC8" w14:textId="3DDBA727" w:rsidR="00EE5B90" w:rsidRDefault="00EE5B90">
      <w:pPr>
        <w:pStyle w:val="Textoindependiente"/>
        <w:ind w:left="262" w:right="5801"/>
      </w:pPr>
    </w:p>
    <w:p w14:paraId="2EA85B5C" w14:textId="0BC5AA3F" w:rsidR="00EE5B90" w:rsidRDefault="00EE5B90">
      <w:pPr>
        <w:pStyle w:val="Textoindependiente"/>
        <w:ind w:left="262" w:right="5801"/>
      </w:pPr>
    </w:p>
    <w:p w14:paraId="3920F3DA" w14:textId="4037B82E" w:rsidR="00EE5B90" w:rsidRDefault="00EE5B90">
      <w:pPr>
        <w:pStyle w:val="Textoindependiente"/>
        <w:ind w:left="262" w:right="5801"/>
      </w:pPr>
    </w:p>
    <w:p w14:paraId="34A18937" w14:textId="3419C7EA" w:rsidR="00EE5B90" w:rsidRDefault="00EE5B90">
      <w:pPr>
        <w:pStyle w:val="Textoindependiente"/>
        <w:ind w:left="262" w:right="5801"/>
      </w:pPr>
    </w:p>
    <w:p w14:paraId="5C173A0B" w14:textId="021A9044" w:rsidR="00EE5B90" w:rsidRDefault="00EE5B90">
      <w:pPr>
        <w:pStyle w:val="Textoindependiente"/>
        <w:ind w:left="262" w:right="5801"/>
      </w:pPr>
    </w:p>
    <w:p w14:paraId="501D3321" w14:textId="0B3F5C33" w:rsidR="00EE5B90" w:rsidRDefault="00EE5B90">
      <w:pPr>
        <w:pStyle w:val="Textoindependiente"/>
        <w:ind w:left="262" w:right="5801"/>
      </w:pPr>
    </w:p>
    <w:p w14:paraId="18C0C787" w14:textId="36B345F5" w:rsidR="00EE5B90" w:rsidRDefault="00EE5B90">
      <w:pPr>
        <w:pStyle w:val="Textoindependiente"/>
        <w:ind w:left="262" w:right="5801"/>
      </w:pPr>
    </w:p>
    <w:p w14:paraId="168F9F86" w14:textId="1EE79127" w:rsidR="00EE5B90" w:rsidRDefault="00EE5B90">
      <w:pPr>
        <w:pStyle w:val="Textoindependiente"/>
        <w:ind w:left="262" w:right="5801"/>
      </w:pPr>
    </w:p>
    <w:p w14:paraId="34B844DC" w14:textId="1C366E89" w:rsidR="00EE5B90" w:rsidRDefault="00EE5B90">
      <w:pPr>
        <w:pStyle w:val="Textoindependiente"/>
        <w:ind w:left="262" w:right="5801"/>
      </w:pPr>
    </w:p>
    <w:p w14:paraId="6F3B439A" w14:textId="4F9D4FE0" w:rsidR="00EE5B90" w:rsidRDefault="00EE5B90">
      <w:pPr>
        <w:pStyle w:val="Textoindependiente"/>
        <w:ind w:left="262" w:right="5801"/>
      </w:pPr>
    </w:p>
    <w:p w14:paraId="610E11A0" w14:textId="73C70B60" w:rsidR="00EE5B90" w:rsidRDefault="00EE5B90">
      <w:pPr>
        <w:pStyle w:val="Textoindependiente"/>
        <w:ind w:left="262" w:right="5801"/>
      </w:pPr>
    </w:p>
    <w:p w14:paraId="360C636D" w14:textId="144F28B0" w:rsidR="00EE5B90" w:rsidRDefault="00EE5B90">
      <w:pPr>
        <w:pStyle w:val="Textoindependiente"/>
        <w:ind w:left="262" w:right="5801"/>
      </w:pPr>
    </w:p>
    <w:p w14:paraId="3BD8A47B" w14:textId="012AD389" w:rsidR="00EE5B90" w:rsidRDefault="00EE5B90">
      <w:pPr>
        <w:pStyle w:val="Textoindependiente"/>
        <w:ind w:left="262" w:right="5801"/>
      </w:pPr>
    </w:p>
    <w:p w14:paraId="6301E1DE" w14:textId="5A42FD34" w:rsidR="00EE5B90" w:rsidRDefault="00EE5B90">
      <w:pPr>
        <w:pStyle w:val="Textoindependiente"/>
        <w:ind w:left="262" w:right="5801"/>
      </w:pPr>
    </w:p>
    <w:p w14:paraId="56F8AD59" w14:textId="1D1F1A08" w:rsidR="00EE5B90" w:rsidRDefault="00EE5B90">
      <w:pPr>
        <w:pStyle w:val="Textoindependiente"/>
        <w:ind w:left="262" w:right="5801"/>
      </w:pPr>
    </w:p>
    <w:p w14:paraId="4D36718F" w14:textId="3CAF4DD2" w:rsidR="00EE5B90" w:rsidRDefault="00EE5B90">
      <w:pPr>
        <w:pStyle w:val="Textoindependiente"/>
        <w:ind w:left="262" w:right="5801"/>
      </w:pPr>
    </w:p>
    <w:p w14:paraId="2C494715" w14:textId="1238C9A6" w:rsidR="00EE5B90" w:rsidRDefault="00EE5B90">
      <w:pPr>
        <w:pStyle w:val="Textoindependiente"/>
        <w:ind w:left="262" w:right="5801"/>
      </w:pPr>
    </w:p>
    <w:p w14:paraId="279C90B1" w14:textId="3C67904C" w:rsidR="00EE5B90" w:rsidRDefault="00EE5B90">
      <w:pPr>
        <w:pStyle w:val="Textoindependiente"/>
        <w:ind w:left="262" w:right="5801"/>
      </w:pPr>
    </w:p>
    <w:p w14:paraId="6C177DB6" w14:textId="5B970335" w:rsidR="00EE5B90" w:rsidRDefault="00EE5B90">
      <w:pPr>
        <w:pStyle w:val="Textoindependiente"/>
        <w:ind w:left="262" w:right="5801"/>
      </w:pPr>
      <w:r w:rsidRPr="00EE5B90">
        <w:rPr>
          <w:noProof/>
          <w:sz w:val="20"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5F07DE1" wp14:editId="2C7719A8">
                <wp:simplePos x="0" y="0"/>
                <wp:positionH relativeFrom="column">
                  <wp:posOffset>-628650</wp:posOffset>
                </wp:positionH>
                <wp:positionV relativeFrom="paragraph">
                  <wp:posOffset>9525</wp:posOffset>
                </wp:positionV>
                <wp:extent cx="3657600" cy="2705100"/>
                <wp:effectExtent l="0" t="0" r="19050" b="1905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270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ACBA0B" w14:textId="77777777" w:rsidR="00EE5B90" w:rsidRDefault="00EE5B90" w:rsidP="00EE5B90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b/>
                                <w:bCs/>
                                <w:lang w:val="es-CO" w:eastAsia="es-CO"/>
                              </w:rPr>
                            </w:pPr>
                            <w:r w:rsidRPr="00EE5B90">
                              <w:rPr>
                                <w:b/>
                                <w:bCs/>
                                <w:lang w:val="es-CO" w:eastAsia="es-CO"/>
                              </w:rPr>
                              <w:t>TURISMO EN SANTANDER Y COLOMBIAAGENCIA DE VIAJES MAYORISTA Y OPERADORAUNIVERSAL DE TURISMO</w:t>
                            </w:r>
                          </w:p>
                          <w:p w14:paraId="5CE731A2" w14:textId="7D246BFE" w:rsidR="00EE5B90" w:rsidRDefault="00EE5B90" w:rsidP="00EE5B90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b/>
                                <w:bCs/>
                                <w:lang w:val="es-CO" w:eastAsia="es-CO"/>
                              </w:rPr>
                            </w:pPr>
                            <w:r w:rsidRPr="00EE5B90">
                              <w:rPr>
                                <w:b/>
                                <w:bCs/>
                                <w:lang w:val="es-CO" w:eastAsia="es-CO"/>
                              </w:rPr>
                              <w:t>Registro Nacional de Turismo: (</w:t>
                            </w:r>
                            <w:r>
                              <w:rPr>
                                <w:b/>
                                <w:bCs/>
                                <w:lang w:val="es-CO" w:eastAsia="es-CO"/>
                              </w:rPr>
                              <w:t xml:space="preserve">12979 </w:t>
                            </w:r>
                            <w:r w:rsidRPr="00EE5B90">
                              <w:rPr>
                                <w:b/>
                                <w:bCs/>
                                <w:lang w:val="es-CO" w:eastAsia="es-CO"/>
                              </w:rPr>
                              <w:t>RNT)</w:t>
                            </w:r>
                          </w:p>
                          <w:p w14:paraId="2C83550A" w14:textId="77777777" w:rsidR="00EE5B90" w:rsidRDefault="00EE5B90" w:rsidP="00EE5B90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b/>
                                <w:bCs/>
                                <w:lang w:val="es-CO" w:eastAsia="es-CO"/>
                              </w:rPr>
                            </w:pPr>
                            <w:r w:rsidRPr="00EE5B90">
                              <w:rPr>
                                <w:b/>
                                <w:bCs/>
                                <w:lang w:val="es-CO" w:eastAsia="es-CO"/>
                              </w:rPr>
                              <w:t>CONTACTO: 3214494504 – 3102099073 – 3002221614</w:t>
                            </w:r>
                          </w:p>
                          <w:p w14:paraId="0C91B855" w14:textId="51FE229A" w:rsidR="00EE5B90" w:rsidRDefault="00EE5B90" w:rsidP="00EE5B90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b/>
                                <w:bCs/>
                                <w:lang w:val="es-CO" w:eastAsia="es-CO"/>
                              </w:rPr>
                            </w:pPr>
                            <w:r w:rsidRPr="00EE5B90">
                              <w:rPr>
                                <w:b/>
                                <w:bCs/>
                                <w:lang w:val="es-CO" w:eastAsia="es-CO"/>
                              </w:rPr>
                              <w:t>Dirección: Calle 56 Nro. 34-09, Barrio Sotomayor</w:t>
                            </w:r>
                            <w:r>
                              <w:rPr>
                                <w:b/>
                                <w:bCs/>
                                <w:lang w:val="es-CO" w:eastAsia="es-CO"/>
                              </w:rPr>
                              <w:t xml:space="preserve"> </w:t>
                            </w:r>
                            <w:r w:rsidRPr="00EE5B90">
                              <w:rPr>
                                <w:b/>
                                <w:bCs/>
                                <w:lang w:val="es-CO" w:eastAsia="es-CO"/>
                              </w:rPr>
                              <w:t xml:space="preserve">Bucaramanga - Santander </w:t>
                            </w:r>
                            <w:r>
                              <w:rPr>
                                <w:b/>
                                <w:bCs/>
                                <w:lang w:val="es-CO" w:eastAsia="es-CO"/>
                              </w:rPr>
                              <w:t>–</w:t>
                            </w:r>
                            <w:r w:rsidRPr="00EE5B90">
                              <w:rPr>
                                <w:b/>
                                <w:bCs/>
                                <w:lang w:val="es-CO" w:eastAsia="es-CO"/>
                              </w:rPr>
                              <w:t xml:space="preserve"> Colombia</w:t>
                            </w:r>
                          </w:p>
                          <w:p w14:paraId="7629C62D" w14:textId="45093060" w:rsidR="00EE5B90" w:rsidRDefault="00EE5B90" w:rsidP="00EE5B90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b/>
                                <w:bCs/>
                                <w:lang w:val="es-CO" w:eastAsia="es-CO"/>
                              </w:rPr>
                            </w:pPr>
                            <w:hyperlink r:id="rId8" w:history="1">
                              <w:r w:rsidRPr="00EE5B90">
                                <w:rPr>
                                  <w:rStyle w:val="Hipervnculo"/>
                                  <w:b/>
                                  <w:bCs/>
                                  <w:lang w:val="es-CO" w:eastAsia="es-CO"/>
                                </w:rPr>
                                <w:t>gerenciacomercial@uniturismo.c</w:t>
                              </w:r>
                              <w:r w:rsidRPr="002847AA">
                                <w:rPr>
                                  <w:rStyle w:val="Hipervnculo"/>
                                  <w:b/>
                                  <w:bCs/>
                                  <w:lang w:val="es-CO" w:eastAsia="es-CO"/>
                                </w:rPr>
                                <w:t>o</w:t>
                              </w:r>
                            </w:hyperlink>
                            <w:r>
                              <w:rPr>
                                <w:b/>
                                <w:bCs/>
                                <w:lang w:val="es-CO" w:eastAsia="es-CO"/>
                              </w:rPr>
                              <w:t xml:space="preserve">  </w:t>
                            </w:r>
                          </w:p>
                          <w:p w14:paraId="2C90226D" w14:textId="1EAE17EE" w:rsidR="00EE5B90" w:rsidRPr="00EE5B90" w:rsidRDefault="00EE5B90" w:rsidP="00EE5B90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b/>
                                <w:bCs/>
                                <w:lang w:val="es-CO" w:eastAsia="es-CO"/>
                              </w:rPr>
                            </w:pPr>
                            <w:hyperlink r:id="rId9" w:history="1">
                              <w:r w:rsidRPr="002847AA">
                                <w:rPr>
                                  <w:rStyle w:val="Hipervnculo"/>
                                  <w:sz w:val="24"/>
                                  <w:szCs w:val="24"/>
                                  <w:lang w:val="es-CO" w:eastAsia="es-CO"/>
                                </w:rPr>
                                <w:t>w</w:t>
                              </w:r>
                              <w:r w:rsidRPr="00EE5B90">
                                <w:rPr>
                                  <w:rStyle w:val="Hipervnculo"/>
                                  <w:sz w:val="24"/>
                                  <w:szCs w:val="24"/>
                                  <w:lang w:val="es-CO" w:eastAsia="es-CO"/>
                                </w:rPr>
                                <w:t>ww.uniturismo.c</w:t>
                              </w:r>
                              <w:r w:rsidRPr="002847AA">
                                <w:rPr>
                                  <w:rStyle w:val="Hipervnculo"/>
                                  <w:sz w:val="24"/>
                                  <w:szCs w:val="24"/>
                                  <w:lang w:val="es-CO" w:eastAsia="es-CO"/>
                                </w:rPr>
                                <w:t>o</w:t>
                              </w:r>
                            </w:hyperlink>
                            <w:r>
                              <w:rPr>
                                <w:sz w:val="24"/>
                                <w:szCs w:val="24"/>
                                <w:lang w:val="es-CO" w:eastAsia="es-CO"/>
                              </w:rPr>
                              <w:t xml:space="preserve"> </w:t>
                            </w:r>
                          </w:p>
                          <w:sdt>
                            <w:sdtPr>
                              <w:id w:val="568603642"/>
                              <w:temporary/>
                              <w15:appearance w15:val="hidden"/>
                            </w:sdtPr>
                            <w:sdtEndPr/>
                            <w:sdtContent>
                              <w:p w14:paraId="56FF4E0A" w14:textId="50CAA697" w:rsidR="00EE5B90" w:rsidRDefault="00EE5B90" w:rsidP="00EE5B90"/>
                            </w:sdtContent>
                          </w:sdt>
                          <w:p w14:paraId="0895D96B" w14:textId="326E6C0E" w:rsidR="00EE5B90" w:rsidRDefault="00EE5B9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F07DE1" id="Cuadro de texto 2" o:spid="_x0000_s1027" type="#_x0000_t202" style="position:absolute;left:0;text-align:left;margin-left:-49.5pt;margin-top:.75pt;width:4in;height:213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">
                <v:textbox>
                  <w:txbxContent>
                    <w:p w14:paraId="69ACBA0B" w14:textId="77777777" w:rsidR="00EE5B90" w:rsidRDefault="00EE5B90" w:rsidP="00EE5B90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b/>
                          <w:bCs/>
                          <w:lang w:val="es-CO" w:eastAsia="es-CO"/>
                        </w:rPr>
                      </w:pPr>
                      <w:r w:rsidRPr="00EE5B90">
                        <w:rPr>
                          <w:b/>
                          <w:bCs/>
                          <w:lang w:val="es-CO" w:eastAsia="es-CO"/>
                        </w:rPr>
                        <w:t>TURISMO EN SANTANDER Y COLOMBIAAGENCIA DE VIAJES MAYORISTA Y OPERADORAUNIVERSAL DE TURISMO</w:t>
                      </w:r>
                    </w:p>
                    <w:p w14:paraId="5CE731A2" w14:textId="7D246BFE" w:rsidR="00EE5B90" w:rsidRDefault="00EE5B90" w:rsidP="00EE5B90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b/>
                          <w:bCs/>
                          <w:lang w:val="es-CO" w:eastAsia="es-CO"/>
                        </w:rPr>
                      </w:pPr>
                      <w:r w:rsidRPr="00EE5B90">
                        <w:rPr>
                          <w:b/>
                          <w:bCs/>
                          <w:lang w:val="es-CO" w:eastAsia="es-CO"/>
                        </w:rPr>
                        <w:t>Registro Nacional de Turismo: (</w:t>
                      </w:r>
                      <w:r>
                        <w:rPr>
                          <w:b/>
                          <w:bCs/>
                          <w:lang w:val="es-CO" w:eastAsia="es-CO"/>
                        </w:rPr>
                        <w:t xml:space="preserve">12979 </w:t>
                      </w:r>
                      <w:r w:rsidRPr="00EE5B90">
                        <w:rPr>
                          <w:b/>
                          <w:bCs/>
                          <w:lang w:val="es-CO" w:eastAsia="es-CO"/>
                        </w:rPr>
                        <w:t>RNT)</w:t>
                      </w:r>
                    </w:p>
                    <w:p w14:paraId="2C83550A" w14:textId="77777777" w:rsidR="00EE5B90" w:rsidRDefault="00EE5B90" w:rsidP="00EE5B90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b/>
                          <w:bCs/>
                          <w:lang w:val="es-CO" w:eastAsia="es-CO"/>
                        </w:rPr>
                      </w:pPr>
                      <w:r w:rsidRPr="00EE5B90">
                        <w:rPr>
                          <w:b/>
                          <w:bCs/>
                          <w:lang w:val="es-CO" w:eastAsia="es-CO"/>
                        </w:rPr>
                        <w:t>CONTACTO: 3214494504 – 3102099073 – 3002221614</w:t>
                      </w:r>
                    </w:p>
                    <w:p w14:paraId="0C91B855" w14:textId="51FE229A" w:rsidR="00EE5B90" w:rsidRDefault="00EE5B90" w:rsidP="00EE5B90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b/>
                          <w:bCs/>
                          <w:lang w:val="es-CO" w:eastAsia="es-CO"/>
                        </w:rPr>
                      </w:pPr>
                      <w:r w:rsidRPr="00EE5B90">
                        <w:rPr>
                          <w:b/>
                          <w:bCs/>
                          <w:lang w:val="es-CO" w:eastAsia="es-CO"/>
                        </w:rPr>
                        <w:t>Dirección: Calle 56 Nro. 34-09, Barrio Sotomayor</w:t>
                      </w:r>
                      <w:r>
                        <w:rPr>
                          <w:b/>
                          <w:bCs/>
                          <w:lang w:val="es-CO" w:eastAsia="es-CO"/>
                        </w:rPr>
                        <w:t xml:space="preserve"> </w:t>
                      </w:r>
                      <w:r w:rsidRPr="00EE5B90">
                        <w:rPr>
                          <w:b/>
                          <w:bCs/>
                          <w:lang w:val="es-CO" w:eastAsia="es-CO"/>
                        </w:rPr>
                        <w:t xml:space="preserve">Bucaramanga - Santander </w:t>
                      </w:r>
                      <w:r>
                        <w:rPr>
                          <w:b/>
                          <w:bCs/>
                          <w:lang w:val="es-CO" w:eastAsia="es-CO"/>
                        </w:rPr>
                        <w:t>–</w:t>
                      </w:r>
                      <w:r w:rsidRPr="00EE5B90">
                        <w:rPr>
                          <w:b/>
                          <w:bCs/>
                          <w:lang w:val="es-CO" w:eastAsia="es-CO"/>
                        </w:rPr>
                        <w:t xml:space="preserve"> Colombia</w:t>
                      </w:r>
                    </w:p>
                    <w:p w14:paraId="7629C62D" w14:textId="45093060" w:rsidR="00EE5B90" w:rsidRDefault="00EE5B90" w:rsidP="00EE5B90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b/>
                          <w:bCs/>
                          <w:lang w:val="es-CO" w:eastAsia="es-CO"/>
                        </w:rPr>
                      </w:pPr>
                      <w:hyperlink r:id="rId10" w:history="1">
                        <w:r w:rsidRPr="00EE5B90">
                          <w:rPr>
                            <w:rStyle w:val="Hipervnculo"/>
                            <w:b/>
                            <w:bCs/>
                            <w:lang w:val="es-CO" w:eastAsia="es-CO"/>
                          </w:rPr>
                          <w:t>gerenciacomercial@uniturismo.c</w:t>
                        </w:r>
                        <w:r w:rsidRPr="002847AA">
                          <w:rPr>
                            <w:rStyle w:val="Hipervnculo"/>
                            <w:b/>
                            <w:bCs/>
                            <w:lang w:val="es-CO" w:eastAsia="es-CO"/>
                          </w:rPr>
                          <w:t>o</w:t>
                        </w:r>
                      </w:hyperlink>
                      <w:r>
                        <w:rPr>
                          <w:b/>
                          <w:bCs/>
                          <w:lang w:val="es-CO" w:eastAsia="es-CO"/>
                        </w:rPr>
                        <w:t xml:space="preserve">  </w:t>
                      </w:r>
                    </w:p>
                    <w:p w14:paraId="2C90226D" w14:textId="1EAE17EE" w:rsidR="00EE5B90" w:rsidRPr="00EE5B90" w:rsidRDefault="00EE5B90" w:rsidP="00EE5B90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b/>
                          <w:bCs/>
                          <w:lang w:val="es-CO" w:eastAsia="es-CO"/>
                        </w:rPr>
                      </w:pPr>
                      <w:hyperlink r:id="rId11" w:history="1">
                        <w:r w:rsidRPr="002847AA">
                          <w:rPr>
                            <w:rStyle w:val="Hipervnculo"/>
                            <w:sz w:val="24"/>
                            <w:szCs w:val="24"/>
                            <w:lang w:val="es-CO" w:eastAsia="es-CO"/>
                          </w:rPr>
                          <w:t>w</w:t>
                        </w:r>
                        <w:r w:rsidRPr="00EE5B90">
                          <w:rPr>
                            <w:rStyle w:val="Hipervnculo"/>
                            <w:sz w:val="24"/>
                            <w:szCs w:val="24"/>
                            <w:lang w:val="es-CO" w:eastAsia="es-CO"/>
                          </w:rPr>
                          <w:t>ww.uniturismo.c</w:t>
                        </w:r>
                        <w:r w:rsidRPr="002847AA">
                          <w:rPr>
                            <w:rStyle w:val="Hipervnculo"/>
                            <w:sz w:val="24"/>
                            <w:szCs w:val="24"/>
                            <w:lang w:val="es-CO" w:eastAsia="es-CO"/>
                          </w:rPr>
                          <w:t>o</w:t>
                        </w:r>
                      </w:hyperlink>
                      <w:r>
                        <w:rPr>
                          <w:sz w:val="24"/>
                          <w:szCs w:val="24"/>
                          <w:lang w:val="es-CO" w:eastAsia="es-CO"/>
                        </w:rPr>
                        <w:t xml:space="preserve"> </w:t>
                      </w:r>
                    </w:p>
                    <w:sdt>
                      <w:sdtPr>
                        <w:id w:val="568603642"/>
                        <w:temporary/>
                        <w15:appearance w15:val="hidden"/>
                      </w:sdtPr>
                      <w:sdtEndPr/>
                      <w:sdtContent>
                        <w:p w14:paraId="56FF4E0A" w14:textId="50CAA697" w:rsidR="00EE5B90" w:rsidRDefault="00EE5B90" w:rsidP="00EE5B90"/>
                      </w:sdtContent>
                    </w:sdt>
                    <w:p w14:paraId="0895D96B" w14:textId="326E6C0E" w:rsidR="00EE5B90" w:rsidRDefault="00EE5B90"/>
                  </w:txbxContent>
                </v:textbox>
                <w10:wrap type="square"/>
              </v:shape>
            </w:pict>
          </mc:Fallback>
        </mc:AlternateContent>
      </w:r>
    </w:p>
    <w:p w14:paraId="20993EBF" w14:textId="4B62E850" w:rsidR="00EE5B90" w:rsidRPr="00EE5B90" w:rsidRDefault="00EE5B90" w:rsidP="00EE5B90">
      <w:pPr>
        <w:pStyle w:val="NormalWeb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15A76C23" wp14:editId="6E65BEA5">
            <wp:simplePos x="0" y="0"/>
            <wp:positionH relativeFrom="column">
              <wp:posOffset>504825</wp:posOffset>
            </wp:positionH>
            <wp:positionV relativeFrom="paragraph">
              <wp:posOffset>186690</wp:posOffset>
            </wp:positionV>
            <wp:extent cx="2257425" cy="2257425"/>
            <wp:effectExtent l="0" t="0" r="9525" b="9525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CAA620" w14:textId="3534B330" w:rsidR="00EE5B90" w:rsidRDefault="00EE5B90" w:rsidP="00EE5B90">
      <w:pPr>
        <w:pStyle w:val="Textoindependiente"/>
        <w:ind w:left="262" w:right="5801"/>
      </w:pPr>
    </w:p>
    <w:p w14:paraId="19676319" w14:textId="2E517A1E" w:rsidR="00EE5B90" w:rsidRDefault="00EE5B90">
      <w:pPr>
        <w:pStyle w:val="Textoindependiente"/>
        <w:ind w:left="262" w:right="5801"/>
      </w:pPr>
    </w:p>
    <w:p w14:paraId="65FA4034" w14:textId="6F467834" w:rsidR="00EE5B90" w:rsidRDefault="00EE5B90">
      <w:pPr>
        <w:pStyle w:val="Textoindependiente"/>
        <w:ind w:left="262" w:right="5801"/>
      </w:pPr>
    </w:p>
    <w:p w14:paraId="7D7E5BD2" w14:textId="73958E15" w:rsidR="00EE5B90" w:rsidRDefault="00EE5B90">
      <w:pPr>
        <w:pStyle w:val="Textoindependiente"/>
        <w:ind w:left="262" w:right="5801"/>
      </w:pPr>
    </w:p>
    <w:p w14:paraId="4B78B324" w14:textId="707D3B20" w:rsidR="00EE5B90" w:rsidRDefault="00EE5B90">
      <w:pPr>
        <w:pStyle w:val="Textoindependiente"/>
        <w:ind w:left="262" w:right="5801"/>
      </w:pPr>
    </w:p>
    <w:p w14:paraId="0F522CAB" w14:textId="5E886147" w:rsidR="00EE5B90" w:rsidRDefault="00EE5B90">
      <w:pPr>
        <w:pStyle w:val="Textoindependiente"/>
        <w:ind w:left="262" w:right="5801"/>
      </w:pPr>
    </w:p>
    <w:p w14:paraId="3108D3BC" w14:textId="3AAF9F33" w:rsidR="00EE5B90" w:rsidRDefault="00EE5B90">
      <w:pPr>
        <w:pStyle w:val="Textoindependiente"/>
        <w:ind w:left="262" w:right="5801"/>
      </w:pPr>
    </w:p>
    <w:p w14:paraId="7E7B4170" w14:textId="598A64B1" w:rsidR="00EE5B90" w:rsidRDefault="00EE5B90">
      <w:pPr>
        <w:pStyle w:val="Textoindependiente"/>
        <w:ind w:left="262" w:right="5801"/>
      </w:pPr>
    </w:p>
    <w:p w14:paraId="2D45AFA5" w14:textId="65702282" w:rsidR="00EE5B90" w:rsidRDefault="00EE5B90">
      <w:pPr>
        <w:pStyle w:val="Textoindependiente"/>
        <w:ind w:left="262" w:right="5801"/>
      </w:pPr>
    </w:p>
    <w:p w14:paraId="19E8BFB4" w14:textId="110F1424" w:rsidR="00EE5B90" w:rsidRDefault="00EE5B90">
      <w:pPr>
        <w:pStyle w:val="Textoindependiente"/>
        <w:ind w:left="262" w:right="5801"/>
      </w:pPr>
    </w:p>
    <w:p w14:paraId="0A8461F4" w14:textId="13AE7BF3" w:rsidR="00EE5B90" w:rsidRDefault="00EE5B90">
      <w:pPr>
        <w:pStyle w:val="Textoindependiente"/>
        <w:ind w:left="262" w:right="5801"/>
      </w:pPr>
    </w:p>
    <w:p w14:paraId="27D5D67F" w14:textId="519288F9" w:rsidR="00EE5B90" w:rsidRDefault="00EE5B90">
      <w:pPr>
        <w:pStyle w:val="Textoindependiente"/>
        <w:ind w:left="262" w:right="5801"/>
      </w:pPr>
    </w:p>
    <w:p w14:paraId="198F7D63" w14:textId="5901F315" w:rsidR="00EE5B90" w:rsidRDefault="00EE5B90" w:rsidP="00EE5B90">
      <w:pPr>
        <w:pStyle w:val="Textoindependiente"/>
        <w:ind w:right="5801"/>
        <w:jc w:val="center"/>
      </w:pPr>
      <w:r>
        <w:tab/>
      </w:r>
    </w:p>
    <w:p w14:paraId="3AD74CB0" w14:textId="70A5D087" w:rsidR="00EE5B90" w:rsidRDefault="00EE5B90" w:rsidP="00EE5B90">
      <w:pPr>
        <w:pStyle w:val="Textoindependiente"/>
        <w:ind w:right="5801"/>
        <w:jc w:val="center"/>
      </w:pPr>
    </w:p>
    <w:p w14:paraId="243DCE05" w14:textId="66D53838" w:rsidR="00EE5B90" w:rsidRDefault="00EE5B90" w:rsidP="00EE5B90">
      <w:pPr>
        <w:pStyle w:val="Textoindependiente"/>
        <w:ind w:right="5801"/>
        <w:jc w:val="both"/>
      </w:pPr>
      <w:r>
        <w:t>DESIERTO DE LA TATACOA DOS DÍAS UNA NOCHE</w:t>
      </w:r>
    </w:p>
    <w:p w14:paraId="1CDA9A3B" w14:textId="095B93C4" w:rsidR="00EE5B90" w:rsidRPr="00EE5B90" w:rsidRDefault="00EE5B90" w:rsidP="00EE5B90"/>
    <w:p w14:paraId="194080E0" w14:textId="5A9CCD77" w:rsidR="00EE5B90" w:rsidRDefault="00EE5B90" w:rsidP="00EE5B90">
      <w:pPr>
        <w:rPr>
          <w:sz w:val="24"/>
          <w:szCs w:val="24"/>
        </w:rPr>
      </w:pPr>
    </w:p>
    <w:p w14:paraId="7D999E01" w14:textId="094F8680" w:rsidR="001E142B" w:rsidRPr="001E142B" w:rsidRDefault="001E142B" w:rsidP="001E142B">
      <w:pPr>
        <w:widowControl/>
        <w:autoSpaceDE/>
        <w:autoSpaceDN/>
        <w:spacing w:before="100" w:beforeAutospacing="1" w:after="100" w:afterAutospacing="1"/>
        <w:jc w:val="center"/>
        <w:rPr>
          <w:b/>
          <w:bCs/>
          <w:color w:val="1F497D" w:themeColor="text2"/>
          <w:sz w:val="36"/>
          <w:szCs w:val="36"/>
          <w:u w:val="single"/>
          <w:lang w:val="es-CO" w:eastAsia="es-CO"/>
        </w:rPr>
      </w:pPr>
      <w:r w:rsidRPr="001E142B">
        <w:rPr>
          <w:b/>
          <w:bCs/>
          <w:color w:val="1F497D" w:themeColor="text2"/>
          <w:sz w:val="36"/>
          <w:szCs w:val="36"/>
          <w:u w:val="single"/>
          <w:lang w:val="es-CO" w:eastAsia="es-CO"/>
        </w:rPr>
        <w:t>NEIVA TURISTICA Y ENCANTADORA</w:t>
      </w:r>
    </w:p>
    <w:p w14:paraId="6190FC37" w14:textId="0972364B" w:rsidR="00EE5B90" w:rsidRPr="00EE5B90" w:rsidRDefault="00EE5B90" w:rsidP="00EE5B90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es-CO" w:eastAsia="es-CO"/>
        </w:rPr>
      </w:pPr>
      <w:r w:rsidRPr="00EE5B90">
        <w:rPr>
          <w:sz w:val="24"/>
          <w:szCs w:val="24"/>
          <w:lang w:val="es-CO" w:eastAsia="es-CO"/>
        </w:rPr>
        <w:t xml:space="preserve">Por medio del presente nos permitimos presentar nuestro portafolio de servicios como Agencia de Viajes Operadora y Mayorista, con RNT 12979, con amplia experiencia en el mercado y un profundo conocimiento de los destinos nacionales, incluyendo el departamento del </w:t>
      </w:r>
      <w:r w:rsidR="001E142B">
        <w:rPr>
          <w:sz w:val="24"/>
          <w:szCs w:val="24"/>
          <w:lang w:val="es-CO" w:eastAsia="es-CO"/>
        </w:rPr>
        <w:t>huila</w:t>
      </w:r>
      <w:r w:rsidRPr="00EE5B90">
        <w:rPr>
          <w:sz w:val="24"/>
          <w:szCs w:val="24"/>
          <w:lang w:val="es-CO" w:eastAsia="es-CO"/>
        </w:rPr>
        <w:t xml:space="preserve"> y sus principales atractivos. Contamos con un equipo de colaboradores capacitados, certificados y una red logística integral que se extiende por nuestras áreas de operación, para brindar a nuestros clientes y turistas un servicio de excelencia, destacándonos en el turismo vivencial, cultural, patrimonial, de naturaleza y de aventura. </w:t>
      </w:r>
    </w:p>
    <w:p w14:paraId="1228A59F" w14:textId="7BA9B3ED" w:rsidR="00EE5B90" w:rsidRDefault="00EE5B90" w:rsidP="00EE5B90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es-CO" w:eastAsia="es-CO"/>
        </w:rPr>
      </w:pPr>
      <w:r w:rsidRPr="00EE5B90">
        <w:rPr>
          <w:sz w:val="24"/>
          <w:szCs w:val="24"/>
          <w:lang w:val="es-CO" w:eastAsia="es-CO"/>
        </w:rPr>
        <w:t>Brindamos a nuestros clientes servicio de transporte especial de turismo (con capacidad logística para grupos y manejo de pasajeros con movilidad reducida), guías profesionales especializados, baquianos, tours personalizados, recorridos a caballo, senderismo ecológico, experiencias de observación astronómica, deportes de aventura, reservas naturales y gestión de hospedaje en hoteles y posadas turísticas.</w:t>
      </w:r>
    </w:p>
    <w:p w14:paraId="386882E9" w14:textId="1C72E935" w:rsidR="00EE5B90" w:rsidRDefault="00EE5B90" w:rsidP="00EE5B90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es-CO" w:eastAsia="es-CO"/>
        </w:rPr>
      </w:pPr>
    </w:p>
    <w:p w14:paraId="7F695172" w14:textId="06666F4A" w:rsidR="00EE5B90" w:rsidRDefault="00EE5B90" w:rsidP="00EE5B90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es-CO" w:eastAsia="es-CO"/>
        </w:rPr>
      </w:pPr>
    </w:p>
    <w:p w14:paraId="22C81A83" w14:textId="71ADE901" w:rsidR="00EE5B90" w:rsidRDefault="00EE5B90" w:rsidP="00EE5B90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es-CO" w:eastAsia="es-CO"/>
        </w:rPr>
      </w:pPr>
    </w:p>
    <w:p w14:paraId="37D0CE44" w14:textId="6085C6C4" w:rsidR="00EE5B90" w:rsidRDefault="00EE5B90" w:rsidP="00EE5B90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es-CO" w:eastAsia="es-CO"/>
        </w:rPr>
      </w:pPr>
    </w:p>
    <w:p w14:paraId="072732A9" w14:textId="05CF2EA0" w:rsidR="00EE5B90" w:rsidRDefault="00EE5B90" w:rsidP="00EE5B90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es-CO" w:eastAsia="es-CO"/>
        </w:rPr>
      </w:pPr>
    </w:p>
    <w:p w14:paraId="51697DC2" w14:textId="708848B7" w:rsidR="001E142B" w:rsidRPr="001E142B" w:rsidRDefault="001E142B" w:rsidP="001E142B">
      <w:pPr>
        <w:pStyle w:val="Ttulo1"/>
        <w:jc w:val="center"/>
        <w:rPr>
          <w:color w:val="002060"/>
          <w:sz w:val="36"/>
          <w:szCs w:val="36"/>
          <w:u w:val="single"/>
        </w:rPr>
      </w:pPr>
      <w:r w:rsidRPr="001E142B">
        <w:rPr>
          <w:color w:val="002060"/>
          <w:sz w:val="36"/>
          <w:szCs w:val="36"/>
          <w:u w:val="single"/>
        </w:rPr>
        <w:t>NEIVA TURÍSTICA Y ENCANTADORA</w:t>
      </w:r>
    </w:p>
    <w:p w14:paraId="375A7ECE" w14:textId="77777777" w:rsidR="001E142B" w:rsidRPr="001E142B" w:rsidRDefault="001E142B" w:rsidP="001E142B">
      <w:pPr>
        <w:pStyle w:val="Ttulo1"/>
        <w:jc w:val="center"/>
        <w:rPr>
          <w:color w:val="002060"/>
          <w:u w:val="single"/>
          <w:lang w:val="es-CO"/>
        </w:rPr>
      </w:pPr>
    </w:p>
    <w:p w14:paraId="570A4AE6" w14:textId="77777777" w:rsidR="001E142B" w:rsidRPr="001E142B" w:rsidRDefault="001E142B" w:rsidP="001E142B">
      <w:pPr>
        <w:pStyle w:val="NormalWeb"/>
        <w:rPr>
          <w:highlight w:val="yellow"/>
        </w:rPr>
      </w:pPr>
      <w:r w:rsidRPr="001E142B">
        <w:rPr>
          <w:b/>
          <w:bCs/>
          <w:highlight w:val="yellow"/>
        </w:rPr>
        <w:t>Duración:</w:t>
      </w:r>
      <w:r w:rsidRPr="001E142B">
        <w:rPr>
          <w:highlight w:val="yellow"/>
        </w:rPr>
        <w:t xml:space="preserve"> 3 Días / 2 Noches</w:t>
      </w:r>
    </w:p>
    <w:p w14:paraId="40E84813" w14:textId="09D97DF6" w:rsidR="001E142B" w:rsidRDefault="001E142B" w:rsidP="001E142B">
      <w:pPr>
        <w:pStyle w:val="NormalWeb"/>
      </w:pPr>
      <w:r w:rsidRPr="001E142B">
        <w:rPr>
          <w:b/>
          <w:bCs/>
          <w:highlight w:val="yellow"/>
        </w:rPr>
        <w:t>Operador:</w:t>
      </w:r>
      <w:r w:rsidRPr="001E142B">
        <w:rPr>
          <w:highlight w:val="yellow"/>
        </w:rPr>
        <w:t xml:space="preserve"> Universal de Turismo (RNT 12979)</w:t>
      </w:r>
    </w:p>
    <w:p w14:paraId="2A21D7AC" w14:textId="77777777" w:rsidR="001E142B" w:rsidRDefault="001E142B" w:rsidP="001E142B">
      <w:pPr>
        <w:pStyle w:val="Ttulo2"/>
      </w:pPr>
      <w:r>
        <w:t>1. SERVICIOS INCLUIDOS Y NO INCLUIDOS</w:t>
      </w:r>
    </w:p>
    <w:p w14:paraId="6F5BA1FF" w14:textId="77777777" w:rsidR="001E142B" w:rsidRDefault="001E142B" w:rsidP="001E142B">
      <w:pPr>
        <w:pStyle w:val="Ttulo3"/>
      </w:pPr>
      <w:r>
        <w:t>El Plan Incluye:</w:t>
      </w:r>
    </w:p>
    <w:p w14:paraId="29629C8A" w14:textId="77777777" w:rsidR="001E142B" w:rsidRDefault="001E142B" w:rsidP="001E142B">
      <w:pPr>
        <w:pStyle w:val="NormalWeb"/>
        <w:numPr>
          <w:ilvl w:val="0"/>
          <w:numId w:val="9"/>
        </w:numPr>
      </w:pPr>
      <w:r>
        <w:rPr>
          <w:b/>
          <w:bCs/>
        </w:rPr>
        <w:t>Traslados y Logística:</w:t>
      </w:r>
    </w:p>
    <w:p w14:paraId="471C18FF" w14:textId="77777777" w:rsidR="001E142B" w:rsidRDefault="001E142B" w:rsidP="001E142B">
      <w:pPr>
        <w:pStyle w:val="NormalWeb"/>
        <w:numPr>
          <w:ilvl w:val="1"/>
          <w:numId w:val="9"/>
        </w:numPr>
      </w:pPr>
      <w:r>
        <w:t>Transporte privado de servicio especial durante todo el recorrido (ajustado al número de pasajeros).</w:t>
      </w:r>
    </w:p>
    <w:p w14:paraId="1BF7D7B0" w14:textId="77777777" w:rsidR="001E142B" w:rsidRDefault="001E142B" w:rsidP="001E142B">
      <w:pPr>
        <w:pStyle w:val="NormalWeb"/>
        <w:numPr>
          <w:ilvl w:val="1"/>
          <w:numId w:val="9"/>
        </w:numPr>
      </w:pPr>
      <w:r>
        <w:rPr>
          <w:i/>
          <w:iCs/>
        </w:rPr>
        <w:t>Transfer</w:t>
      </w:r>
      <w:r>
        <w:t xml:space="preserve"> in/</w:t>
      </w:r>
      <w:proofErr w:type="spellStart"/>
      <w:r>
        <w:t>out</w:t>
      </w:r>
      <w:proofErr w:type="spellEnd"/>
      <w:r>
        <w:t xml:space="preserve"> (recibimiento y traslados aeropuerto/terminal - hotel) y desplazamientos a todos los sitios del programa.</w:t>
      </w:r>
    </w:p>
    <w:p w14:paraId="0E1A47BE" w14:textId="77777777" w:rsidR="001E142B" w:rsidRDefault="001E142B" w:rsidP="001E142B">
      <w:pPr>
        <w:pStyle w:val="NormalWeb"/>
        <w:numPr>
          <w:ilvl w:val="1"/>
          <w:numId w:val="9"/>
        </w:numPr>
      </w:pPr>
      <w:r>
        <w:t>Tarjeta de asistencia médica de viaje (</w:t>
      </w:r>
      <w:proofErr w:type="spellStart"/>
      <w:r>
        <w:t>Colasistencia</w:t>
      </w:r>
      <w:proofErr w:type="spellEnd"/>
      <w:r>
        <w:t xml:space="preserve"> con cobertura COVID-19).</w:t>
      </w:r>
    </w:p>
    <w:p w14:paraId="213EFE78" w14:textId="77777777" w:rsidR="001E142B" w:rsidRDefault="001E142B" w:rsidP="001E142B">
      <w:pPr>
        <w:pStyle w:val="NormalWeb"/>
        <w:numPr>
          <w:ilvl w:val="0"/>
          <w:numId w:val="9"/>
        </w:numPr>
      </w:pPr>
      <w:r>
        <w:rPr>
          <w:b/>
          <w:bCs/>
        </w:rPr>
        <w:t>Alojamiento y Alimentación:</w:t>
      </w:r>
    </w:p>
    <w:p w14:paraId="08B50F26" w14:textId="77777777" w:rsidR="001E142B" w:rsidRDefault="001E142B" w:rsidP="001E142B">
      <w:pPr>
        <w:pStyle w:val="NormalWeb"/>
        <w:numPr>
          <w:ilvl w:val="1"/>
          <w:numId w:val="9"/>
        </w:numPr>
      </w:pPr>
      <w:r>
        <w:t>Alojamiento de 3 Días / 2 Noches en el hotel seleccionado (a partir de acomodación doble).</w:t>
      </w:r>
    </w:p>
    <w:p w14:paraId="2512D835" w14:textId="77777777" w:rsidR="001E142B" w:rsidRDefault="001E142B" w:rsidP="001E142B">
      <w:pPr>
        <w:pStyle w:val="NormalWeb"/>
        <w:numPr>
          <w:ilvl w:val="1"/>
          <w:numId w:val="9"/>
        </w:numPr>
      </w:pPr>
      <w:r>
        <w:t>Alimentación: 2 Desayunos (1 por cada noche de alojamiento).</w:t>
      </w:r>
    </w:p>
    <w:p w14:paraId="5EFD33F5" w14:textId="77777777" w:rsidR="001E142B" w:rsidRDefault="001E142B" w:rsidP="001E142B">
      <w:pPr>
        <w:pStyle w:val="NormalWeb"/>
        <w:numPr>
          <w:ilvl w:val="0"/>
          <w:numId w:val="9"/>
        </w:numPr>
      </w:pPr>
      <w:r>
        <w:rPr>
          <w:b/>
          <w:bCs/>
        </w:rPr>
        <w:t>Tours y Experiencias Incluidas:</w:t>
      </w:r>
    </w:p>
    <w:p w14:paraId="32BF1B84" w14:textId="77777777" w:rsidR="001E142B" w:rsidRDefault="001E142B" w:rsidP="001E142B">
      <w:pPr>
        <w:pStyle w:val="NormalWeb"/>
        <w:numPr>
          <w:ilvl w:val="1"/>
          <w:numId w:val="9"/>
        </w:numPr>
      </w:pPr>
      <w:r>
        <w:rPr>
          <w:b/>
          <w:bCs/>
        </w:rPr>
        <w:t>City Tour Neiva:</w:t>
      </w:r>
      <w:r>
        <w:t xml:space="preserve"> Recorrido histórico, cultural y gastronómico + Tour en lancha por el Río Magdalena.</w:t>
      </w:r>
    </w:p>
    <w:p w14:paraId="688F64CD" w14:textId="77777777" w:rsidR="001E142B" w:rsidRDefault="001E142B" w:rsidP="001E142B">
      <w:pPr>
        <w:pStyle w:val="NormalWeb"/>
        <w:numPr>
          <w:ilvl w:val="1"/>
          <w:numId w:val="9"/>
        </w:numPr>
      </w:pPr>
      <w:r>
        <w:rPr>
          <w:b/>
          <w:bCs/>
        </w:rPr>
        <w:t>Ecoturismo y Termalismo:</w:t>
      </w:r>
      <w:r>
        <w:t xml:space="preserve"> Visita a Termales de Rivera (Termales de San Francisco).</w:t>
      </w:r>
    </w:p>
    <w:p w14:paraId="601B021C" w14:textId="77777777" w:rsidR="001E142B" w:rsidRDefault="001E142B" w:rsidP="001E142B">
      <w:pPr>
        <w:pStyle w:val="NormalWeb"/>
        <w:numPr>
          <w:ilvl w:val="1"/>
          <w:numId w:val="9"/>
        </w:numPr>
      </w:pPr>
      <w:r>
        <w:rPr>
          <w:b/>
          <w:bCs/>
        </w:rPr>
        <w:t>Desierto de la Tatacoa:</w:t>
      </w:r>
      <w:r>
        <w:t xml:space="preserve"> Ruta Colonial, Museos Paleontológico y del Totumo, Senderos El Cuzco (Zona Roja) y Los Hoyos (Zona Gris), miradores, piscina natural en el desierto y charla de Observación Astronómica con telescopios.</w:t>
      </w:r>
    </w:p>
    <w:p w14:paraId="072CCCC2" w14:textId="77777777" w:rsidR="001E142B" w:rsidRDefault="001E142B" w:rsidP="001E142B">
      <w:pPr>
        <w:pStyle w:val="NormalWeb"/>
        <w:numPr>
          <w:ilvl w:val="1"/>
          <w:numId w:val="9"/>
        </w:numPr>
      </w:pPr>
      <w:r>
        <w:rPr>
          <w:b/>
          <w:bCs/>
        </w:rPr>
        <w:t>Ruta de la Montaña:</w:t>
      </w:r>
      <w:r>
        <w:t xml:space="preserve"> Tour a La Mano del Gigante y recorrido cultural por el municipio de Gigante.</w:t>
      </w:r>
    </w:p>
    <w:p w14:paraId="5CB7E71F" w14:textId="77777777" w:rsidR="001E142B" w:rsidRDefault="001E142B" w:rsidP="001E142B">
      <w:pPr>
        <w:pStyle w:val="NormalWeb"/>
        <w:numPr>
          <w:ilvl w:val="0"/>
          <w:numId w:val="9"/>
        </w:numPr>
      </w:pPr>
      <w:proofErr w:type="spellStart"/>
      <w:r>
        <w:rPr>
          <w:b/>
          <w:bCs/>
        </w:rPr>
        <w:t>Guianza</w:t>
      </w:r>
      <w:proofErr w:type="spellEnd"/>
      <w:r>
        <w:rPr>
          <w:b/>
          <w:bCs/>
        </w:rPr>
        <w:t>:</w:t>
      </w:r>
    </w:p>
    <w:p w14:paraId="162A7664" w14:textId="77777777" w:rsidR="001E142B" w:rsidRDefault="001E142B" w:rsidP="001E142B">
      <w:pPr>
        <w:pStyle w:val="NormalWeb"/>
        <w:numPr>
          <w:ilvl w:val="1"/>
          <w:numId w:val="9"/>
        </w:numPr>
      </w:pPr>
      <w:r>
        <w:t>Guías locales especializados en el destino.</w:t>
      </w:r>
    </w:p>
    <w:p w14:paraId="760CA3E8" w14:textId="77777777" w:rsidR="001E142B" w:rsidRDefault="001E142B" w:rsidP="001E142B">
      <w:pPr>
        <w:pStyle w:val="Ttulo3"/>
      </w:pPr>
      <w:r>
        <w:t>El Plan No Incluye:</w:t>
      </w:r>
    </w:p>
    <w:p w14:paraId="5DF8E35B" w14:textId="77777777" w:rsidR="001E142B" w:rsidRDefault="001E142B" w:rsidP="001E142B">
      <w:pPr>
        <w:pStyle w:val="NormalWeb"/>
        <w:numPr>
          <w:ilvl w:val="0"/>
          <w:numId w:val="10"/>
        </w:numPr>
      </w:pPr>
      <w:r>
        <w:t>Alimentación no especificada en el programa (Almuerzos y Cenas).</w:t>
      </w:r>
    </w:p>
    <w:p w14:paraId="3036FF70" w14:textId="77777777" w:rsidR="001E142B" w:rsidRDefault="001E142B" w:rsidP="001E142B">
      <w:pPr>
        <w:pStyle w:val="NormalWeb"/>
        <w:numPr>
          <w:ilvl w:val="0"/>
          <w:numId w:val="10"/>
        </w:numPr>
      </w:pPr>
      <w:r>
        <w:t>Tours o actividades adicionales no descritas en el itinerario.</w:t>
      </w:r>
    </w:p>
    <w:p w14:paraId="48F23C4F" w14:textId="77777777" w:rsidR="001E142B" w:rsidRDefault="001E142B" w:rsidP="001E142B">
      <w:pPr>
        <w:pStyle w:val="NormalWeb"/>
        <w:numPr>
          <w:ilvl w:val="0"/>
          <w:numId w:val="10"/>
        </w:numPr>
      </w:pPr>
      <w:r>
        <w:t>Servicio de Guía Bilingüe (Disponible con recargo adicional).</w:t>
      </w:r>
    </w:p>
    <w:p w14:paraId="10008DA0" w14:textId="61D4AB5D" w:rsidR="001E142B" w:rsidRPr="001E142B" w:rsidRDefault="001E142B" w:rsidP="001E142B">
      <w:pPr>
        <w:pStyle w:val="Ttulo2"/>
        <w:rPr>
          <w:b/>
          <w:bCs/>
          <w:i/>
          <w:iCs/>
        </w:rPr>
      </w:pPr>
      <w:r w:rsidRPr="001E142B">
        <w:rPr>
          <w:b/>
          <w:bCs/>
          <w:i/>
          <w:iCs/>
        </w:rPr>
        <w:t>2. ITINERARIO DETALLADO DÍA A DÍA</w:t>
      </w:r>
    </w:p>
    <w:p w14:paraId="36BF09AB" w14:textId="59E2BAC3" w:rsidR="001E142B" w:rsidRDefault="001E142B" w:rsidP="001E142B"/>
    <w:p w14:paraId="6A23BC47" w14:textId="77FAF024" w:rsidR="001E142B" w:rsidRDefault="001E142B" w:rsidP="001E142B"/>
    <w:p w14:paraId="70DB9B0C" w14:textId="33D812DF" w:rsidR="001E142B" w:rsidRDefault="001E142B" w:rsidP="001E142B"/>
    <w:p w14:paraId="0358C411" w14:textId="7F66657D" w:rsidR="001E142B" w:rsidRDefault="001E142B" w:rsidP="001E142B"/>
    <w:p w14:paraId="165057C9" w14:textId="234478BD" w:rsidR="001E142B" w:rsidRDefault="001E142B" w:rsidP="001E142B"/>
    <w:p w14:paraId="14D89F6A" w14:textId="55685430" w:rsidR="001E142B" w:rsidRDefault="001E142B" w:rsidP="001E142B"/>
    <w:p w14:paraId="1E72957F" w14:textId="77777777" w:rsidR="001E142B" w:rsidRPr="001E142B" w:rsidRDefault="001E142B" w:rsidP="001E142B"/>
    <w:p w14:paraId="0045EE53" w14:textId="77777777" w:rsidR="001E142B" w:rsidRPr="001E142B" w:rsidRDefault="001E142B" w:rsidP="001E142B">
      <w:pPr>
        <w:pStyle w:val="Ttulo3"/>
        <w:rPr>
          <w:b/>
          <w:bCs/>
          <w:color w:val="002060"/>
          <w:sz w:val="30"/>
          <w:szCs w:val="30"/>
        </w:rPr>
      </w:pPr>
      <w:r w:rsidRPr="001E142B">
        <w:rPr>
          <w:b/>
          <w:bCs/>
          <w:color w:val="002060"/>
          <w:sz w:val="30"/>
          <w:szCs w:val="30"/>
        </w:rPr>
        <w:t>DÍA 1: Neiva Encantadora, Río Magdalena y Termales de Rivera</w:t>
      </w:r>
    </w:p>
    <w:p w14:paraId="15D4864D" w14:textId="77777777" w:rsidR="001E142B" w:rsidRPr="001E142B" w:rsidRDefault="001E142B" w:rsidP="001E142B">
      <w:pPr>
        <w:pStyle w:val="NormalWeb"/>
        <w:numPr>
          <w:ilvl w:val="0"/>
          <w:numId w:val="11"/>
        </w:numPr>
        <w:rPr>
          <w:color w:val="0070C0"/>
        </w:rPr>
      </w:pPr>
      <w:r w:rsidRPr="001E142B">
        <w:rPr>
          <w:b/>
          <w:bCs/>
          <w:color w:val="0070C0"/>
        </w:rPr>
        <w:t>Mañana / Mediodía:</w:t>
      </w:r>
    </w:p>
    <w:p w14:paraId="1530E888" w14:textId="77777777" w:rsidR="001E142B" w:rsidRDefault="001E142B" w:rsidP="001E142B">
      <w:pPr>
        <w:pStyle w:val="NormalWeb"/>
        <w:numPr>
          <w:ilvl w:val="1"/>
          <w:numId w:val="11"/>
        </w:numPr>
      </w:pPr>
      <w:r>
        <w:t>Recibimiento en el Aeropuerto Benito Salas o Terminal de Transportes de Neiva. Traslado y acomodación en el hotel seleccionado.</w:t>
      </w:r>
    </w:p>
    <w:p w14:paraId="10555FDD" w14:textId="77777777" w:rsidR="001E142B" w:rsidRDefault="001E142B" w:rsidP="001E142B">
      <w:pPr>
        <w:pStyle w:val="NormalWeb"/>
        <w:numPr>
          <w:ilvl w:val="1"/>
          <w:numId w:val="11"/>
        </w:numPr>
      </w:pPr>
      <w:r>
        <w:rPr>
          <w:b/>
          <w:bCs/>
        </w:rPr>
        <w:t>City Tour Histórico y Cultural por Neiva:</w:t>
      </w:r>
      <w:r>
        <w:t xml:space="preserve"> Recorrido de 17 km descubriendo 20 sitios de importancia patrimonial y monumentos icónicos (</w:t>
      </w:r>
      <w:r>
        <w:rPr>
          <w:i/>
          <w:iCs/>
        </w:rPr>
        <w:t>La Raza y el Mestizaje</w:t>
      </w:r>
      <w:r>
        <w:t xml:space="preserve">, </w:t>
      </w:r>
      <w:r>
        <w:rPr>
          <w:i/>
          <w:iCs/>
        </w:rPr>
        <w:t>Me Llevarás en Ti</w:t>
      </w:r>
      <w:r>
        <w:t xml:space="preserve">, </w:t>
      </w:r>
      <w:r>
        <w:rPr>
          <w:i/>
          <w:iCs/>
        </w:rPr>
        <w:t>La Lavandera</w:t>
      </w:r>
      <w:r>
        <w:t xml:space="preserve">, </w:t>
      </w:r>
      <w:r>
        <w:rPr>
          <w:i/>
          <w:iCs/>
        </w:rPr>
        <w:t>Llamarada</w:t>
      </w:r>
      <w:r>
        <w:t xml:space="preserve">, </w:t>
      </w:r>
      <w:r>
        <w:rPr>
          <w:i/>
          <w:iCs/>
        </w:rPr>
        <w:t>Los Guaduales</w:t>
      </w:r>
      <w:r>
        <w:t xml:space="preserve">, </w:t>
      </w:r>
      <w:r>
        <w:rPr>
          <w:i/>
          <w:iCs/>
        </w:rPr>
        <w:t>El Caracolí</w:t>
      </w:r>
      <w:r>
        <w:t xml:space="preserve">, </w:t>
      </w:r>
      <w:r>
        <w:rPr>
          <w:i/>
          <w:iCs/>
        </w:rPr>
        <w:t>La Gaitana</w:t>
      </w:r>
      <w:r>
        <w:t xml:space="preserve">, </w:t>
      </w:r>
      <w:r>
        <w:rPr>
          <w:i/>
          <w:iCs/>
        </w:rPr>
        <w:t>Madre Tierra</w:t>
      </w:r>
      <w:r>
        <w:t xml:space="preserve">, </w:t>
      </w:r>
      <w:r>
        <w:rPr>
          <w:i/>
          <w:iCs/>
        </w:rPr>
        <w:t>Domo de las Antípodas</w:t>
      </w:r>
      <w:r>
        <w:t xml:space="preserve">, </w:t>
      </w:r>
      <w:r>
        <w:rPr>
          <w:i/>
          <w:iCs/>
        </w:rPr>
        <w:t>Al Sur</w:t>
      </w:r>
      <w:r>
        <w:t xml:space="preserve">, </w:t>
      </w:r>
      <w:r>
        <w:rPr>
          <w:i/>
          <w:iCs/>
        </w:rPr>
        <w:t>Luna Roja</w:t>
      </w:r>
      <w:r>
        <w:t xml:space="preserve"> y </w:t>
      </w:r>
      <w:r>
        <w:rPr>
          <w:i/>
          <w:iCs/>
        </w:rPr>
        <w:t>Tambores de Pacandé</w:t>
      </w:r>
      <w:r>
        <w:t>).</w:t>
      </w:r>
    </w:p>
    <w:p w14:paraId="364B5EA2" w14:textId="77777777" w:rsidR="001E142B" w:rsidRPr="001E142B" w:rsidRDefault="001E142B" w:rsidP="001E142B">
      <w:pPr>
        <w:pStyle w:val="NormalWeb"/>
        <w:numPr>
          <w:ilvl w:val="0"/>
          <w:numId w:val="11"/>
        </w:numPr>
        <w:rPr>
          <w:color w:val="0070C0"/>
        </w:rPr>
      </w:pPr>
      <w:r w:rsidRPr="001E142B">
        <w:rPr>
          <w:b/>
          <w:bCs/>
          <w:color w:val="0070C0"/>
        </w:rPr>
        <w:t>Tarde:</w:t>
      </w:r>
    </w:p>
    <w:p w14:paraId="047A457A" w14:textId="77777777" w:rsidR="001E142B" w:rsidRDefault="001E142B" w:rsidP="001E142B">
      <w:pPr>
        <w:pStyle w:val="NormalWeb"/>
        <w:numPr>
          <w:ilvl w:val="1"/>
          <w:numId w:val="11"/>
        </w:numPr>
      </w:pPr>
      <w:r>
        <w:rPr>
          <w:b/>
          <w:bCs/>
        </w:rPr>
        <w:t>Tour en Lancha por el Río Magdalena:</w:t>
      </w:r>
      <w:r>
        <w:t xml:space="preserve"> Navegación en canoas típicas con motor fuera de borda desde el Malecón de Neiva. Avistamiento de fauna (garzas, carpinteros, azulejos, colibríes) y visita a atractivos como la Cueva del Mohán, Parque Isla, réplicas de San Agustín, Puente Santander y desembocaduras de los ríos Las Ceibas y Del Oro.</w:t>
      </w:r>
    </w:p>
    <w:p w14:paraId="61C81017" w14:textId="77777777" w:rsidR="001E142B" w:rsidRDefault="001E142B" w:rsidP="001E142B">
      <w:pPr>
        <w:pStyle w:val="NormalWeb"/>
        <w:numPr>
          <w:ilvl w:val="1"/>
          <w:numId w:val="11"/>
        </w:numPr>
      </w:pPr>
      <w:r>
        <w:rPr>
          <w:b/>
          <w:bCs/>
        </w:rPr>
        <w:t>Relajación en Termales de Rivera:</w:t>
      </w:r>
      <w:r>
        <w:t xml:space="preserve"> Traslado a la vereda El Salado en Rivera (Termales de San Francisco). Tiempo de inmersión relajante en piscinas termales ricas en minerales a temperaturas entre 35 °C y 41 °C.</w:t>
      </w:r>
    </w:p>
    <w:p w14:paraId="531E3A17" w14:textId="77777777" w:rsidR="001E142B" w:rsidRPr="001E142B" w:rsidRDefault="001E142B" w:rsidP="001E142B">
      <w:pPr>
        <w:pStyle w:val="NormalWeb"/>
        <w:numPr>
          <w:ilvl w:val="0"/>
          <w:numId w:val="11"/>
        </w:numPr>
        <w:rPr>
          <w:color w:val="0070C0"/>
        </w:rPr>
      </w:pPr>
      <w:r w:rsidRPr="001E142B">
        <w:rPr>
          <w:b/>
          <w:bCs/>
          <w:color w:val="0070C0"/>
        </w:rPr>
        <w:t>Noche:</w:t>
      </w:r>
    </w:p>
    <w:p w14:paraId="49A7683C" w14:textId="77777777" w:rsidR="001E142B" w:rsidRDefault="001E142B" w:rsidP="001E142B">
      <w:pPr>
        <w:pStyle w:val="NormalWeb"/>
        <w:numPr>
          <w:ilvl w:val="1"/>
          <w:numId w:val="11"/>
        </w:numPr>
      </w:pPr>
      <w:r>
        <w:t>Regreso al hotel en Neiva y descanso.</w:t>
      </w:r>
    </w:p>
    <w:p w14:paraId="3656A482" w14:textId="77777777" w:rsidR="001E142B" w:rsidRPr="001E142B" w:rsidRDefault="001E142B" w:rsidP="001E142B">
      <w:pPr>
        <w:pStyle w:val="Ttulo3"/>
        <w:rPr>
          <w:b/>
          <w:bCs/>
          <w:color w:val="002060"/>
          <w:sz w:val="30"/>
          <w:szCs w:val="30"/>
        </w:rPr>
      </w:pPr>
      <w:r w:rsidRPr="001E142B">
        <w:rPr>
          <w:b/>
          <w:bCs/>
          <w:color w:val="002060"/>
          <w:sz w:val="30"/>
          <w:szCs w:val="30"/>
        </w:rPr>
        <w:t>DÍA 2: Desierto de la Tatacoa Exótico y de Estrellas</w:t>
      </w:r>
    </w:p>
    <w:p w14:paraId="34F1D97B" w14:textId="77777777" w:rsidR="001E142B" w:rsidRPr="001E142B" w:rsidRDefault="001E142B" w:rsidP="001E142B">
      <w:pPr>
        <w:pStyle w:val="NormalWeb"/>
        <w:numPr>
          <w:ilvl w:val="0"/>
          <w:numId w:val="12"/>
        </w:numPr>
        <w:rPr>
          <w:color w:val="0070C0"/>
        </w:rPr>
      </w:pPr>
      <w:r w:rsidRPr="001E142B">
        <w:rPr>
          <w:b/>
          <w:bCs/>
          <w:color w:val="0070C0"/>
        </w:rPr>
        <w:t>Mañana:</w:t>
      </w:r>
    </w:p>
    <w:p w14:paraId="3D311DBF" w14:textId="77777777" w:rsidR="001E142B" w:rsidRDefault="001E142B" w:rsidP="001E142B">
      <w:pPr>
        <w:pStyle w:val="NormalWeb"/>
        <w:numPr>
          <w:ilvl w:val="1"/>
          <w:numId w:val="12"/>
        </w:numPr>
      </w:pPr>
      <w:r>
        <w:t>Desayuno en el hotel.</w:t>
      </w:r>
    </w:p>
    <w:p w14:paraId="204F0EF7" w14:textId="77777777" w:rsidR="001E142B" w:rsidRDefault="001E142B" w:rsidP="001E142B">
      <w:pPr>
        <w:pStyle w:val="NormalWeb"/>
        <w:numPr>
          <w:ilvl w:val="1"/>
          <w:numId w:val="12"/>
        </w:numPr>
      </w:pPr>
      <w:r>
        <w:t xml:space="preserve">Salida hacia </w:t>
      </w:r>
      <w:proofErr w:type="spellStart"/>
      <w:r>
        <w:t>Villavieja</w:t>
      </w:r>
      <w:proofErr w:type="spellEnd"/>
      <w:r>
        <w:t>.</w:t>
      </w:r>
    </w:p>
    <w:p w14:paraId="13FDE6C3" w14:textId="77777777" w:rsidR="001E142B" w:rsidRDefault="001E142B" w:rsidP="001E142B">
      <w:pPr>
        <w:pStyle w:val="NormalWeb"/>
        <w:numPr>
          <w:ilvl w:val="1"/>
          <w:numId w:val="12"/>
        </w:numPr>
      </w:pPr>
      <w:r>
        <w:rPr>
          <w:b/>
          <w:bCs/>
        </w:rPr>
        <w:t>Ruta Colonial y Cultural:</w:t>
      </w:r>
      <w:r>
        <w:t xml:space="preserve"> Recorrido guiado por el parque principal, capilla, visita al Museo Paleontológico y a la casa de la cerveza artesanal de cactus.</w:t>
      </w:r>
    </w:p>
    <w:p w14:paraId="0E8A6FD4" w14:textId="77777777" w:rsidR="001E142B" w:rsidRDefault="001E142B" w:rsidP="001E142B">
      <w:pPr>
        <w:pStyle w:val="NormalWeb"/>
        <w:numPr>
          <w:ilvl w:val="1"/>
          <w:numId w:val="12"/>
        </w:numPr>
      </w:pPr>
      <w:r>
        <w:rPr>
          <w:b/>
          <w:bCs/>
        </w:rPr>
        <w:t>Caminata Ecoturística El Cuzco (Zona Roja):</w:t>
      </w:r>
      <w:r>
        <w:t xml:space="preserve"> Panorámica y visita a los miradores del valle del Cuzco y El Cardón. Senderismo por el "cementerio de fósiles" prehistóricos (megaterios y </w:t>
      </w:r>
      <w:proofErr w:type="spellStart"/>
      <w:r>
        <w:t>purussaurus</w:t>
      </w:r>
      <w:proofErr w:type="spellEnd"/>
      <w:r>
        <w:t>), reconociendo El Estrecho del Cuzco, Estoraque Mayor ("Testigo del Suelo"), La Catedral, Cárcavas, Cueva de El Chulo, El Ojo del Desierto y El Árbol del Amor.</w:t>
      </w:r>
    </w:p>
    <w:p w14:paraId="6FF0D933" w14:textId="77777777" w:rsidR="001E142B" w:rsidRPr="001E142B" w:rsidRDefault="001E142B" w:rsidP="001E142B">
      <w:pPr>
        <w:pStyle w:val="NormalWeb"/>
        <w:numPr>
          <w:ilvl w:val="0"/>
          <w:numId w:val="12"/>
        </w:numPr>
        <w:rPr>
          <w:color w:val="0070C0"/>
        </w:rPr>
      </w:pPr>
      <w:r w:rsidRPr="001E142B">
        <w:rPr>
          <w:b/>
          <w:bCs/>
          <w:color w:val="0070C0"/>
        </w:rPr>
        <w:t>Tarde:</w:t>
      </w:r>
    </w:p>
    <w:p w14:paraId="05C97AC8" w14:textId="77777777" w:rsidR="001E142B" w:rsidRDefault="001E142B" w:rsidP="001E142B">
      <w:pPr>
        <w:pStyle w:val="NormalWeb"/>
        <w:numPr>
          <w:ilvl w:val="1"/>
          <w:numId w:val="12"/>
        </w:numPr>
      </w:pPr>
      <w:r>
        <w:rPr>
          <w:b/>
          <w:bCs/>
        </w:rPr>
        <w:t>Caminata Ecoturística Los Hoyos (Zona Gris):</w:t>
      </w:r>
      <w:r>
        <w:t xml:space="preserve"> Recorrido panorámico por Ventanas, Puerta Sideral, Zoológico de Arena y Valle de los Deseos. Inmersión en la zona gris (formaciones Los Altares, Valle de los Fantasmas, Torres Gemelas y Salto del Manantial).</w:t>
      </w:r>
    </w:p>
    <w:p w14:paraId="1D780ADF" w14:textId="44D51D0C" w:rsidR="001E142B" w:rsidRDefault="001E142B" w:rsidP="001E142B">
      <w:pPr>
        <w:pStyle w:val="NormalWeb"/>
        <w:numPr>
          <w:ilvl w:val="1"/>
          <w:numId w:val="12"/>
        </w:numPr>
      </w:pPr>
      <w:r>
        <w:rPr>
          <w:b/>
          <w:bCs/>
        </w:rPr>
        <w:t>Descanso en el Desierto:</w:t>
      </w:r>
      <w:r>
        <w:t xml:space="preserve"> Tiempo libre para baño recreativo en la piscina natural del desierto.</w:t>
      </w:r>
    </w:p>
    <w:p w14:paraId="3EC834D2" w14:textId="77777777" w:rsidR="001E142B" w:rsidRDefault="001E142B" w:rsidP="001E142B">
      <w:pPr>
        <w:pStyle w:val="NormalWeb"/>
        <w:numPr>
          <w:ilvl w:val="1"/>
          <w:numId w:val="12"/>
        </w:numPr>
      </w:pPr>
    </w:p>
    <w:p w14:paraId="2145DA0A" w14:textId="77777777" w:rsidR="001E142B" w:rsidRPr="001E142B" w:rsidRDefault="001E142B" w:rsidP="001E142B">
      <w:pPr>
        <w:pStyle w:val="NormalWeb"/>
        <w:numPr>
          <w:ilvl w:val="0"/>
          <w:numId w:val="12"/>
        </w:numPr>
        <w:rPr>
          <w:color w:val="0070C0"/>
        </w:rPr>
      </w:pPr>
      <w:r w:rsidRPr="001E142B">
        <w:rPr>
          <w:b/>
          <w:bCs/>
          <w:color w:val="0070C0"/>
        </w:rPr>
        <w:t>Noche:</w:t>
      </w:r>
    </w:p>
    <w:p w14:paraId="0FCA80FC" w14:textId="77777777" w:rsidR="001E142B" w:rsidRDefault="001E142B" w:rsidP="001E142B">
      <w:pPr>
        <w:pStyle w:val="NormalWeb"/>
        <w:numPr>
          <w:ilvl w:val="1"/>
          <w:numId w:val="12"/>
        </w:numPr>
      </w:pPr>
      <w:r>
        <w:rPr>
          <w:b/>
          <w:bCs/>
        </w:rPr>
        <w:t>Observación Astronómica:</w:t>
      </w:r>
      <w:r>
        <w:t xml:space="preserve"> Charla técnica y reconocimiento del cielo bajo la dirección del astrónomo Javier Fernando Rúa Restrepo en el Observatorio </w:t>
      </w:r>
      <w:r>
        <w:lastRenderedPageBreak/>
        <w:t>Astronómico. Observación de la Vía Láctea, constelaciones, la Luna y planetas mediante telescopios de alta gama.</w:t>
      </w:r>
    </w:p>
    <w:p w14:paraId="66C304BC" w14:textId="77777777" w:rsidR="001E142B" w:rsidRDefault="001E142B" w:rsidP="001E142B">
      <w:pPr>
        <w:pStyle w:val="NormalWeb"/>
        <w:numPr>
          <w:ilvl w:val="1"/>
          <w:numId w:val="12"/>
        </w:numPr>
      </w:pPr>
      <w:r>
        <w:t>Regreso a Neiva y descanso en el hotel.</w:t>
      </w:r>
    </w:p>
    <w:p w14:paraId="62997B2F" w14:textId="77777777" w:rsidR="001E142B" w:rsidRPr="001E142B" w:rsidRDefault="001E142B" w:rsidP="001E142B">
      <w:pPr>
        <w:pStyle w:val="Ttulo3"/>
        <w:rPr>
          <w:b/>
          <w:bCs/>
          <w:color w:val="002060"/>
          <w:sz w:val="30"/>
          <w:szCs w:val="30"/>
        </w:rPr>
      </w:pPr>
      <w:r w:rsidRPr="001E142B">
        <w:rPr>
          <w:b/>
          <w:bCs/>
          <w:color w:val="002060"/>
          <w:sz w:val="30"/>
          <w:szCs w:val="30"/>
        </w:rPr>
        <w:t>DÍA 3: Ruta de la Montaña y La Mano del Gigante</w:t>
      </w:r>
    </w:p>
    <w:p w14:paraId="3517A094" w14:textId="77777777" w:rsidR="001E142B" w:rsidRPr="001E142B" w:rsidRDefault="001E142B" w:rsidP="001E142B">
      <w:pPr>
        <w:pStyle w:val="NormalWeb"/>
        <w:numPr>
          <w:ilvl w:val="0"/>
          <w:numId w:val="13"/>
        </w:numPr>
        <w:rPr>
          <w:color w:val="0070C0"/>
        </w:rPr>
      </w:pPr>
      <w:r w:rsidRPr="001E142B">
        <w:rPr>
          <w:b/>
          <w:bCs/>
          <w:color w:val="0070C0"/>
        </w:rPr>
        <w:t>Madrugada / Mañana:</w:t>
      </w:r>
    </w:p>
    <w:p w14:paraId="667813D2" w14:textId="77777777" w:rsidR="001E142B" w:rsidRDefault="001E142B" w:rsidP="001E142B">
      <w:pPr>
        <w:pStyle w:val="NormalWeb"/>
        <w:numPr>
          <w:ilvl w:val="1"/>
          <w:numId w:val="13"/>
        </w:numPr>
      </w:pPr>
      <w:r>
        <w:rPr>
          <w:b/>
          <w:bCs/>
        </w:rPr>
        <w:t>05:00 AM:</w:t>
      </w:r>
      <w:r>
        <w:t xml:space="preserve"> Salida desde Neiva con destino al municipio de Gigante.</w:t>
      </w:r>
    </w:p>
    <w:p w14:paraId="279D5920" w14:textId="77777777" w:rsidR="001E142B" w:rsidRDefault="001E142B" w:rsidP="001E142B">
      <w:pPr>
        <w:pStyle w:val="NormalWeb"/>
        <w:numPr>
          <w:ilvl w:val="1"/>
          <w:numId w:val="13"/>
        </w:numPr>
      </w:pPr>
      <w:r>
        <w:rPr>
          <w:b/>
          <w:bCs/>
        </w:rPr>
        <w:t>Ecoturismo y Arte en La Mano del Gigante:</w:t>
      </w:r>
      <w:r>
        <w:t xml:space="preserve"> Llegada a la vereda El Rodeo (a 1.480 m s. n. m.). Caminata e ingreso al mirador diseñado por el artista Cristian Palomino con vista a la represa de El Quimbo, el Nevado del Huila y el valle natural.</w:t>
      </w:r>
    </w:p>
    <w:p w14:paraId="5A70E170" w14:textId="77777777" w:rsidR="001E142B" w:rsidRDefault="001E142B" w:rsidP="001E142B">
      <w:pPr>
        <w:pStyle w:val="NormalWeb"/>
        <w:numPr>
          <w:ilvl w:val="1"/>
          <w:numId w:val="13"/>
        </w:numPr>
      </w:pPr>
      <w:r>
        <w:rPr>
          <w:b/>
          <w:bCs/>
        </w:rPr>
        <w:t>Recorrido por los Atractivos del Parque:</w:t>
      </w:r>
      <w:r>
        <w:t xml:space="preserve"> Toma de fotografías en la </w:t>
      </w:r>
      <w:r>
        <w:rPr>
          <w:i/>
          <w:iCs/>
        </w:rPr>
        <w:t>Mano del Gigante</w:t>
      </w:r>
      <w:r>
        <w:t xml:space="preserve">, </w:t>
      </w:r>
      <w:r>
        <w:rPr>
          <w:i/>
          <w:iCs/>
        </w:rPr>
        <w:t>Columpio Arcoíris</w:t>
      </w:r>
      <w:r>
        <w:t xml:space="preserve">, </w:t>
      </w:r>
      <w:r>
        <w:rPr>
          <w:i/>
          <w:iCs/>
        </w:rPr>
        <w:t>El Nido</w:t>
      </w:r>
      <w:r>
        <w:t xml:space="preserve">, </w:t>
      </w:r>
      <w:r>
        <w:rPr>
          <w:i/>
          <w:iCs/>
        </w:rPr>
        <w:t>Ojo de la Montaña</w:t>
      </w:r>
      <w:r>
        <w:t xml:space="preserve">, </w:t>
      </w:r>
      <w:r>
        <w:rPr>
          <w:i/>
          <w:iCs/>
        </w:rPr>
        <w:t>Atrapasueños Gigante</w:t>
      </w:r>
      <w:r>
        <w:t xml:space="preserve"> y </w:t>
      </w:r>
      <w:r>
        <w:rPr>
          <w:i/>
          <w:iCs/>
        </w:rPr>
        <w:t>Estructura de Mariposas</w:t>
      </w:r>
      <w:r>
        <w:t>.</w:t>
      </w:r>
    </w:p>
    <w:p w14:paraId="37856419" w14:textId="77777777" w:rsidR="001E142B" w:rsidRPr="001E142B" w:rsidRDefault="001E142B" w:rsidP="001E142B">
      <w:pPr>
        <w:pStyle w:val="NormalWeb"/>
        <w:numPr>
          <w:ilvl w:val="0"/>
          <w:numId w:val="13"/>
        </w:numPr>
        <w:rPr>
          <w:color w:val="00B0F0"/>
        </w:rPr>
      </w:pPr>
      <w:r w:rsidRPr="001E142B">
        <w:rPr>
          <w:b/>
          <w:bCs/>
          <w:color w:val="00B0F0"/>
        </w:rPr>
        <w:t>Tarde:</w:t>
      </w:r>
    </w:p>
    <w:p w14:paraId="135DE7D4" w14:textId="77777777" w:rsidR="001E142B" w:rsidRDefault="001E142B" w:rsidP="001E142B">
      <w:pPr>
        <w:pStyle w:val="NormalWeb"/>
        <w:numPr>
          <w:ilvl w:val="1"/>
          <w:numId w:val="13"/>
        </w:numPr>
      </w:pPr>
      <w:r>
        <w:rPr>
          <w:b/>
          <w:bCs/>
        </w:rPr>
        <w:t>Tour Cultural por Gigante:</w:t>
      </w:r>
      <w:r>
        <w:t xml:space="preserve"> Visita al Parque Principal, reseña histórica del municipio, Iglesia San Antonio de Padua, Monumento a la Guitarra (homenaje al compositor Luis Alberto Osorio) y Monumento Flor del Campo.</w:t>
      </w:r>
    </w:p>
    <w:p w14:paraId="14937434" w14:textId="77777777" w:rsidR="001E142B" w:rsidRDefault="001E142B" w:rsidP="001E142B">
      <w:pPr>
        <w:pStyle w:val="NormalWeb"/>
        <w:numPr>
          <w:ilvl w:val="1"/>
          <w:numId w:val="13"/>
        </w:numPr>
      </w:pPr>
      <w:r>
        <w:rPr>
          <w:b/>
          <w:bCs/>
        </w:rPr>
        <w:t>04:00 PM:</w:t>
      </w:r>
      <w:r>
        <w:t xml:space="preserve"> Inicio del viaje de regreso hacia Neiva.</w:t>
      </w:r>
    </w:p>
    <w:p w14:paraId="77DDAD9A" w14:textId="77777777" w:rsidR="001E142B" w:rsidRDefault="001E142B" w:rsidP="001E142B">
      <w:pPr>
        <w:pStyle w:val="NormalWeb"/>
        <w:numPr>
          <w:ilvl w:val="1"/>
          <w:numId w:val="13"/>
        </w:numPr>
      </w:pPr>
      <w:r>
        <w:t>Traslado final al Aeropuerto o Terminal de Transportes en Neiva. Fin de nuestros servicios.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4"/>
        <w:gridCol w:w="1409"/>
        <w:gridCol w:w="1409"/>
        <w:gridCol w:w="1537"/>
        <w:gridCol w:w="1537"/>
        <w:gridCol w:w="1537"/>
        <w:gridCol w:w="1537"/>
      </w:tblGrid>
      <w:tr w:rsidR="001E142B" w:rsidRPr="001E142B" w14:paraId="59F2A867" w14:textId="77777777" w:rsidTr="001E142B">
        <w:trPr>
          <w:tblHeader/>
        </w:trPr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5D41167" w14:textId="77777777" w:rsidR="001E142B" w:rsidRPr="001E142B" w:rsidRDefault="001E142B" w:rsidP="001E142B">
            <w:pPr>
              <w:widowControl/>
              <w:autoSpaceDE/>
              <w:autoSpaceDN/>
              <w:spacing w:before="150" w:after="150"/>
              <w:jc w:val="center"/>
              <w:rPr>
                <w:b/>
                <w:bCs/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s-CO" w:eastAsia="es-CO"/>
              </w:rPr>
              <w:t>PAX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3AC7090" w14:textId="77777777" w:rsidR="001E142B" w:rsidRPr="001E142B" w:rsidRDefault="001E142B" w:rsidP="001E142B">
            <w:pPr>
              <w:widowControl/>
              <w:autoSpaceDE/>
              <w:autoSpaceDN/>
              <w:spacing w:before="150" w:after="150"/>
              <w:jc w:val="center"/>
              <w:rPr>
                <w:b/>
                <w:bCs/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s-CO" w:eastAsia="es-CO"/>
              </w:rPr>
              <w:t>CAMPING (DESIERTO)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9671D7B" w14:textId="77777777" w:rsidR="001E142B" w:rsidRPr="001E142B" w:rsidRDefault="001E142B" w:rsidP="001E142B">
            <w:pPr>
              <w:widowControl/>
              <w:autoSpaceDE/>
              <w:autoSpaceDN/>
              <w:spacing w:before="150" w:after="150"/>
              <w:jc w:val="center"/>
              <w:rPr>
                <w:b/>
                <w:bCs/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s-CO" w:eastAsia="es-CO"/>
              </w:rPr>
              <w:t>POSADA TURÍSTICA (DESIERTO)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3E2B101" w14:textId="77777777" w:rsidR="001E142B" w:rsidRPr="001E142B" w:rsidRDefault="001E142B" w:rsidP="001E142B">
            <w:pPr>
              <w:widowControl/>
              <w:autoSpaceDE/>
              <w:autoSpaceDN/>
              <w:spacing w:before="150" w:after="150"/>
              <w:jc w:val="center"/>
              <w:rPr>
                <w:b/>
                <w:bCs/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s-CO" w:eastAsia="es-CO"/>
              </w:rPr>
              <w:t>SUEÑO REAL (VILLAVIEJA)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AAD4B7B" w14:textId="77777777" w:rsidR="001E142B" w:rsidRPr="001E142B" w:rsidRDefault="001E142B" w:rsidP="001E142B">
            <w:pPr>
              <w:widowControl/>
              <w:autoSpaceDE/>
              <w:autoSpaceDN/>
              <w:spacing w:before="150" w:after="150"/>
              <w:jc w:val="center"/>
              <w:rPr>
                <w:b/>
                <w:bCs/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s-CO" w:eastAsia="es-CO"/>
              </w:rPr>
              <w:t>YARARAKA (VILLAVIEJA)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5357889" w14:textId="77777777" w:rsidR="001E142B" w:rsidRPr="001E142B" w:rsidRDefault="001E142B" w:rsidP="001E142B">
            <w:pPr>
              <w:widowControl/>
              <w:autoSpaceDE/>
              <w:autoSpaceDN/>
              <w:spacing w:before="150" w:after="150"/>
              <w:jc w:val="center"/>
              <w:rPr>
                <w:b/>
                <w:bCs/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s-CO" w:eastAsia="es-CO"/>
              </w:rPr>
              <w:t>OASIS DEL DESIERTO (VILLAVIEJA)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F5E0B38" w14:textId="77777777" w:rsidR="001E142B" w:rsidRPr="001E142B" w:rsidRDefault="001E142B" w:rsidP="001E142B">
            <w:pPr>
              <w:widowControl/>
              <w:autoSpaceDE/>
              <w:autoSpaceDN/>
              <w:spacing w:before="150" w:after="150"/>
              <w:jc w:val="center"/>
              <w:rPr>
                <w:b/>
                <w:bCs/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s-CO" w:eastAsia="es-CO"/>
              </w:rPr>
              <w:t>HOSTAL (VILLAVIEJA)</w:t>
            </w:r>
          </w:p>
          <w:p w14:paraId="75E12919" w14:textId="77777777" w:rsidR="001E142B" w:rsidRPr="001E142B" w:rsidRDefault="001E142B" w:rsidP="001E142B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lang w:val="es-CO" w:eastAsia="es-CO"/>
              </w:rPr>
              <w:t> </w:t>
            </w:r>
          </w:p>
        </w:tc>
      </w:tr>
      <w:tr w:rsidR="001E142B" w:rsidRPr="001E142B" w14:paraId="00B76711" w14:textId="77777777" w:rsidTr="001E142B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336F3A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val="es-CO" w:eastAsia="es-CO"/>
              </w:rPr>
              <w:t>2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3EEEEB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$ 723.800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6087F6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$ 767.800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4CB2FF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$ 907.500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7BB72E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$ 874.500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2F31AF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$ 852.500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91D57A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$ 819.500</w:t>
            </w:r>
          </w:p>
        </w:tc>
      </w:tr>
      <w:tr w:rsidR="001E142B" w:rsidRPr="001E142B" w14:paraId="3BE15029" w14:textId="77777777" w:rsidTr="001E142B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F99E11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val="es-CO" w:eastAsia="es-CO"/>
              </w:rPr>
              <w:t>3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31B012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$ 701.800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3C62DD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$ 745.800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A9A2F3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$ 874.500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DD05C3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$ 830.500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33009B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$ 819.500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AAEA09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$ 786.500</w:t>
            </w:r>
          </w:p>
        </w:tc>
      </w:tr>
      <w:tr w:rsidR="001E142B" w:rsidRPr="001E142B" w14:paraId="513E97DE" w14:textId="77777777" w:rsidTr="001E142B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CCF628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val="es-CO" w:eastAsia="es-CO"/>
              </w:rPr>
              <w:t>4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0C3E63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$ 679.800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C23E59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$ 712.800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DEA2C4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$ 841.500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170926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$ 797.500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C6EFBC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$ 786.500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E80618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$ 764.500</w:t>
            </w:r>
          </w:p>
        </w:tc>
      </w:tr>
      <w:tr w:rsidR="001E142B" w:rsidRPr="001E142B" w14:paraId="768545CF" w14:textId="77777777" w:rsidTr="001E142B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54EE9F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val="es-CO" w:eastAsia="es-CO"/>
              </w:rPr>
              <w:t>5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5334D5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$ 646.800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1EBEDF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$ 690.800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8D55A3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$ 819.500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1B4C3F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$ 764.500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48D44C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$ 764.500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051F0F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$ 731.500</w:t>
            </w:r>
          </w:p>
        </w:tc>
      </w:tr>
      <w:tr w:rsidR="001E142B" w:rsidRPr="001E142B" w14:paraId="60A33D76" w14:textId="77777777" w:rsidTr="001E142B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D3FB5A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val="es-CO" w:eastAsia="es-CO"/>
              </w:rPr>
              <w:t>6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5EA4DA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$ 624.800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E73476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$ 657.800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D450B0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$ 797.500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281DCC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$ 742.500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0BD4E1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$ 742.500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F2974C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$ 709.500</w:t>
            </w:r>
          </w:p>
        </w:tc>
      </w:tr>
      <w:tr w:rsidR="001E142B" w:rsidRPr="001E142B" w14:paraId="782949AB" w14:textId="77777777" w:rsidTr="001E142B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79C58F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val="es-CO" w:eastAsia="es-CO"/>
              </w:rPr>
              <w:t>7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9CFC27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$ 602.800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825217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$ 635.800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9401BC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$ 764.500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139125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$ 720.500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B3F80D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$ 720.500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401318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$ 687.500</w:t>
            </w:r>
          </w:p>
        </w:tc>
      </w:tr>
      <w:tr w:rsidR="001E142B" w:rsidRPr="001E142B" w14:paraId="2DD0A144" w14:textId="77777777" w:rsidTr="001E142B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FC3009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val="es-CO" w:eastAsia="es-CO"/>
              </w:rPr>
              <w:t>8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CBC07A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$ 580.800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A40826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$ 613.800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D96F27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$ 731.500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89DA60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$ 698.500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8B58FB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$ 698.500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E199A9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$ 665.500</w:t>
            </w:r>
          </w:p>
        </w:tc>
      </w:tr>
      <w:tr w:rsidR="001E142B" w:rsidRPr="001E142B" w14:paraId="4D68951D" w14:textId="77777777" w:rsidTr="001E142B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C7825F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val="es-CO" w:eastAsia="es-CO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E15A17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$ 558.800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4A0D8F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$ 591.800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F6DB53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$ 709.500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48D7B7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$ 676.500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887C24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$ 676.500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0F6A2A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$ 643.500</w:t>
            </w:r>
          </w:p>
        </w:tc>
      </w:tr>
      <w:tr w:rsidR="001E142B" w:rsidRPr="001E142B" w14:paraId="0E023753" w14:textId="77777777" w:rsidTr="001E142B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2D5ACB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val="es-CO" w:eastAsia="es-CO"/>
              </w:rPr>
              <w:t>10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00EEBF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$ 547.800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D3D66C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$ 569.800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D5E08C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$ 676.500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14499A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$ 654.500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5884C5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$ 643.500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EA3BBB" w14:textId="77777777" w:rsidR="001E142B" w:rsidRPr="001E142B" w:rsidRDefault="001E142B" w:rsidP="001E142B">
            <w:pPr>
              <w:widowControl/>
              <w:autoSpaceDE/>
              <w:autoSpaceDN/>
              <w:spacing w:before="120" w:after="120"/>
              <w:jc w:val="center"/>
              <w:rPr>
                <w:sz w:val="24"/>
                <w:szCs w:val="24"/>
                <w:lang w:val="es-CO" w:eastAsia="es-CO"/>
              </w:rPr>
            </w:pPr>
            <w:r w:rsidRPr="001E142B">
              <w:rPr>
                <w:rFonts w:ascii="Arial" w:hAnsi="Arial" w:cs="Arial"/>
                <w:color w:val="333333"/>
                <w:sz w:val="18"/>
                <w:szCs w:val="18"/>
                <w:lang w:val="es-CO" w:eastAsia="es-CO"/>
              </w:rPr>
              <w:t>$ 621.500</w:t>
            </w:r>
          </w:p>
        </w:tc>
      </w:tr>
    </w:tbl>
    <w:p w14:paraId="15D977DF" w14:textId="77777777" w:rsidR="001E142B" w:rsidRDefault="001E142B" w:rsidP="001E142B">
      <w:pPr>
        <w:widowControl/>
        <w:autoSpaceDE/>
        <w:autoSpaceDN/>
        <w:spacing w:after="225"/>
        <w:rPr>
          <w:rFonts w:ascii="Arial" w:hAnsi="Arial" w:cs="Arial"/>
          <w:b/>
          <w:bCs/>
          <w:color w:val="333333"/>
          <w:sz w:val="20"/>
          <w:szCs w:val="20"/>
          <w:lang w:val="es-CO" w:eastAsia="es-CO"/>
        </w:rPr>
      </w:pPr>
    </w:p>
    <w:p w14:paraId="06111C16" w14:textId="6533F8B7" w:rsidR="001E142B" w:rsidRPr="001E142B" w:rsidRDefault="001E142B" w:rsidP="001E142B">
      <w:pPr>
        <w:widowControl/>
        <w:autoSpaceDE/>
        <w:autoSpaceDN/>
        <w:spacing w:after="225"/>
        <w:rPr>
          <w:color w:val="943634" w:themeColor="accent2" w:themeShade="BF"/>
          <w:sz w:val="24"/>
          <w:szCs w:val="24"/>
          <w:lang w:val="es-CO" w:eastAsia="es-CO"/>
        </w:rPr>
      </w:pPr>
      <w:r w:rsidRPr="001E142B">
        <w:rPr>
          <w:rFonts w:ascii="Arial" w:hAnsi="Arial" w:cs="Arial"/>
          <w:b/>
          <w:bCs/>
          <w:color w:val="943634" w:themeColor="accent2" w:themeShade="BF"/>
          <w:sz w:val="20"/>
          <w:szCs w:val="20"/>
          <w:lang w:val="es-CO" w:eastAsia="es-CO"/>
        </w:rPr>
        <w:t>TARIFAS NETAS - PLAN DOS DÍAS UNA NOCHE (VALOR POR PERSONA)</w:t>
      </w:r>
      <w:r w:rsidRPr="001E142B">
        <w:rPr>
          <w:rFonts w:ascii="Arial" w:hAnsi="Arial" w:cs="Arial"/>
          <w:color w:val="943634" w:themeColor="accent2" w:themeShade="BF"/>
          <w:lang w:val="es-CO" w:eastAsia="es-CO"/>
        </w:rPr>
        <w:t>4. CONDICIONES Y REGLAS CLARAS DEL PLAN</w:t>
      </w:r>
    </w:p>
    <w:p w14:paraId="596F1C8E" w14:textId="77777777" w:rsidR="001E142B" w:rsidRPr="001E142B" w:rsidRDefault="001E142B" w:rsidP="001E142B">
      <w:pPr>
        <w:widowControl/>
        <w:numPr>
          <w:ilvl w:val="0"/>
          <w:numId w:val="14"/>
        </w:numPr>
        <w:autoSpaceDE/>
        <w:autoSpaceDN/>
        <w:ind w:left="600"/>
        <w:textAlignment w:val="baseline"/>
        <w:rPr>
          <w:rFonts w:ascii="Arial" w:hAnsi="Arial" w:cs="Arial"/>
          <w:color w:val="943634" w:themeColor="accent2" w:themeShade="BF"/>
          <w:lang w:val="es-CO" w:eastAsia="es-CO"/>
        </w:rPr>
      </w:pPr>
      <w:r w:rsidRPr="001E142B">
        <w:rPr>
          <w:rFonts w:ascii="Arial" w:hAnsi="Arial" w:cs="Arial"/>
          <w:b/>
          <w:bCs/>
          <w:color w:val="943634" w:themeColor="accent2" w:themeShade="BF"/>
          <w:sz w:val="20"/>
          <w:szCs w:val="20"/>
          <w:lang w:val="es-CO" w:eastAsia="es-CO"/>
        </w:rPr>
        <w:t>Acomodación:</w:t>
      </w:r>
      <w:r w:rsidRPr="001E142B">
        <w:rPr>
          <w:rFonts w:ascii="Arial" w:hAnsi="Arial" w:cs="Arial"/>
          <w:color w:val="943634" w:themeColor="accent2" w:themeShade="BF"/>
          <w:sz w:val="20"/>
          <w:szCs w:val="20"/>
          <w:lang w:val="es-CO" w:eastAsia="es-CO"/>
        </w:rPr>
        <w:t xml:space="preserve"> Tarifas cotizadas por persona en acomodación doble en adelante. </w:t>
      </w:r>
      <w:r w:rsidRPr="001E142B">
        <w:rPr>
          <w:rFonts w:ascii="Arial" w:hAnsi="Arial" w:cs="Arial"/>
          <w:b/>
          <w:bCs/>
          <w:color w:val="943634" w:themeColor="accent2" w:themeShade="BF"/>
          <w:sz w:val="20"/>
          <w:szCs w:val="20"/>
          <w:lang w:val="es-CO" w:eastAsia="es-CO"/>
        </w:rPr>
        <w:t>No aplica para acomodación sencilla.</w:t>
      </w:r>
    </w:p>
    <w:p w14:paraId="16A76601" w14:textId="77777777" w:rsidR="001E142B" w:rsidRPr="001E142B" w:rsidRDefault="001E142B" w:rsidP="001E142B">
      <w:pPr>
        <w:widowControl/>
        <w:numPr>
          <w:ilvl w:val="0"/>
          <w:numId w:val="14"/>
        </w:numPr>
        <w:autoSpaceDE/>
        <w:autoSpaceDN/>
        <w:ind w:left="600"/>
        <w:textAlignment w:val="baseline"/>
        <w:rPr>
          <w:rFonts w:ascii="Arial" w:hAnsi="Arial" w:cs="Arial"/>
          <w:color w:val="943634" w:themeColor="accent2" w:themeShade="BF"/>
          <w:lang w:val="es-CO" w:eastAsia="es-CO"/>
        </w:rPr>
      </w:pPr>
      <w:r w:rsidRPr="001E142B">
        <w:rPr>
          <w:rFonts w:ascii="Arial" w:hAnsi="Arial" w:cs="Arial"/>
          <w:b/>
          <w:bCs/>
          <w:color w:val="943634" w:themeColor="accent2" w:themeShade="BF"/>
          <w:sz w:val="20"/>
          <w:szCs w:val="20"/>
          <w:lang w:val="es-CO" w:eastAsia="es-CO"/>
        </w:rPr>
        <w:t>Reembolsos:</w:t>
      </w:r>
      <w:r w:rsidRPr="001E142B">
        <w:rPr>
          <w:rFonts w:ascii="Arial" w:hAnsi="Arial" w:cs="Arial"/>
          <w:color w:val="943634" w:themeColor="accent2" w:themeShade="BF"/>
          <w:sz w:val="20"/>
          <w:szCs w:val="20"/>
          <w:lang w:val="es-CO" w:eastAsia="es-CO"/>
        </w:rPr>
        <w:t xml:space="preserve"> Los servicios o recorridos no tomados por decisión del turista no son reembolsables.</w:t>
      </w:r>
    </w:p>
    <w:p w14:paraId="2F00F5DA" w14:textId="77777777" w:rsidR="001E142B" w:rsidRPr="001E142B" w:rsidRDefault="001E142B" w:rsidP="001E142B">
      <w:pPr>
        <w:widowControl/>
        <w:numPr>
          <w:ilvl w:val="0"/>
          <w:numId w:val="14"/>
        </w:numPr>
        <w:autoSpaceDE/>
        <w:autoSpaceDN/>
        <w:ind w:left="600"/>
        <w:textAlignment w:val="baseline"/>
        <w:rPr>
          <w:rFonts w:ascii="Arial" w:hAnsi="Arial" w:cs="Arial"/>
          <w:color w:val="943634" w:themeColor="accent2" w:themeShade="BF"/>
          <w:lang w:val="es-CO" w:eastAsia="es-CO"/>
        </w:rPr>
      </w:pPr>
      <w:r w:rsidRPr="001E142B">
        <w:rPr>
          <w:rFonts w:ascii="Arial" w:hAnsi="Arial" w:cs="Arial"/>
          <w:b/>
          <w:bCs/>
          <w:color w:val="943634" w:themeColor="accent2" w:themeShade="BF"/>
          <w:sz w:val="20"/>
          <w:szCs w:val="20"/>
          <w:lang w:val="es-CO" w:eastAsia="es-CO"/>
        </w:rPr>
        <w:t>Cancelaciones:</w:t>
      </w:r>
      <w:r w:rsidRPr="001E142B">
        <w:rPr>
          <w:rFonts w:ascii="Arial" w:hAnsi="Arial" w:cs="Arial"/>
          <w:color w:val="943634" w:themeColor="accent2" w:themeShade="BF"/>
          <w:sz w:val="20"/>
          <w:szCs w:val="20"/>
          <w:lang w:val="es-CO" w:eastAsia="es-CO"/>
        </w:rPr>
        <w:t xml:space="preserve"> No se aceptan cancelaciones definitivas. En caso de desistimiento, aplican las siguientes penalidades sobre el valor total del plan:</w:t>
      </w:r>
    </w:p>
    <w:p w14:paraId="52E47C98" w14:textId="77777777" w:rsidR="001E142B" w:rsidRPr="001E142B" w:rsidRDefault="001E142B" w:rsidP="001E142B">
      <w:pPr>
        <w:widowControl/>
        <w:numPr>
          <w:ilvl w:val="0"/>
          <w:numId w:val="15"/>
        </w:numPr>
        <w:autoSpaceDE/>
        <w:autoSpaceDN/>
        <w:ind w:left="1200"/>
        <w:textAlignment w:val="baseline"/>
        <w:rPr>
          <w:rFonts w:ascii="Arial" w:hAnsi="Arial" w:cs="Arial"/>
          <w:color w:val="943634" w:themeColor="accent2" w:themeShade="BF"/>
          <w:lang w:val="es-CO" w:eastAsia="es-CO"/>
        </w:rPr>
      </w:pPr>
      <w:r w:rsidRPr="001E142B">
        <w:rPr>
          <w:rFonts w:ascii="Arial" w:hAnsi="Arial" w:cs="Arial"/>
          <w:b/>
          <w:bCs/>
          <w:color w:val="943634" w:themeColor="accent2" w:themeShade="BF"/>
          <w:sz w:val="20"/>
          <w:szCs w:val="20"/>
          <w:lang w:val="es-CO" w:eastAsia="es-CO"/>
        </w:rPr>
        <w:t>Con 15 días de anticipación:</w:t>
      </w:r>
      <w:r w:rsidRPr="001E142B">
        <w:rPr>
          <w:rFonts w:ascii="Arial" w:hAnsi="Arial" w:cs="Arial"/>
          <w:color w:val="943634" w:themeColor="accent2" w:themeShade="BF"/>
          <w:sz w:val="20"/>
          <w:szCs w:val="20"/>
          <w:lang w:val="es-CO" w:eastAsia="es-CO"/>
        </w:rPr>
        <w:t xml:space="preserve"> Penalidad del 20%.</w:t>
      </w:r>
    </w:p>
    <w:p w14:paraId="228CA93D" w14:textId="77777777" w:rsidR="001E142B" w:rsidRPr="001E142B" w:rsidRDefault="001E142B" w:rsidP="001E142B">
      <w:pPr>
        <w:widowControl/>
        <w:numPr>
          <w:ilvl w:val="0"/>
          <w:numId w:val="15"/>
        </w:numPr>
        <w:autoSpaceDE/>
        <w:autoSpaceDN/>
        <w:ind w:left="1200"/>
        <w:textAlignment w:val="baseline"/>
        <w:rPr>
          <w:rFonts w:ascii="Arial" w:hAnsi="Arial" w:cs="Arial"/>
          <w:color w:val="943634" w:themeColor="accent2" w:themeShade="BF"/>
          <w:lang w:val="es-CO" w:eastAsia="es-CO"/>
        </w:rPr>
      </w:pPr>
      <w:r w:rsidRPr="001E142B">
        <w:rPr>
          <w:rFonts w:ascii="Arial" w:hAnsi="Arial" w:cs="Arial"/>
          <w:b/>
          <w:bCs/>
          <w:color w:val="943634" w:themeColor="accent2" w:themeShade="BF"/>
          <w:sz w:val="20"/>
          <w:szCs w:val="20"/>
          <w:lang w:val="es-CO" w:eastAsia="es-CO"/>
        </w:rPr>
        <w:t>De 14 a 8 días de anticipación:</w:t>
      </w:r>
      <w:r w:rsidRPr="001E142B">
        <w:rPr>
          <w:rFonts w:ascii="Arial" w:hAnsi="Arial" w:cs="Arial"/>
          <w:color w:val="943634" w:themeColor="accent2" w:themeShade="BF"/>
          <w:sz w:val="20"/>
          <w:szCs w:val="20"/>
          <w:lang w:val="es-CO" w:eastAsia="es-CO"/>
        </w:rPr>
        <w:t xml:space="preserve"> Penalidad del 30%.</w:t>
      </w:r>
    </w:p>
    <w:p w14:paraId="094550B8" w14:textId="77777777" w:rsidR="001E142B" w:rsidRPr="001E142B" w:rsidRDefault="001E142B" w:rsidP="001E142B">
      <w:pPr>
        <w:widowControl/>
        <w:numPr>
          <w:ilvl w:val="0"/>
          <w:numId w:val="15"/>
        </w:numPr>
        <w:autoSpaceDE/>
        <w:autoSpaceDN/>
        <w:ind w:left="1200"/>
        <w:textAlignment w:val="baseline"/>
        <w:rPr>
          <w:rFonts w:ascii="Arial" w:hAnsi="Arial" w:cs="Arial"/>
          <w:color w:val="943634" w:themeColor="accent2" w:themeShade="BF"/>
          <w:lang w:val="es-CO" w:eastAsia="es-CO"/>
        </w:rPr>
      </w:pPr>
      <w:r w:rsidRPr="001E142B">
        <w:rPr>
          <w:rFonts w:ascii="Arial" w:hAnsi="Arial" w:cs="Arial"/>
          <w:b/>
          <w:bCs/>
          <w:color w:val="943634" w:themeColor="accent2" w:themeShade="BF"/>
          <w:sz w:val="20"/>
          <w:szCs w:val="20"/>
          <w:lang w:val="es-CO" w:eastAsia="es-CO"/>
        </w:rPr>
        <w:t>De 7 a 4 días de anticipación:</w:t>
      </w:r>
      <w:r w:rsidRPr="001E142B">
        <w:rPr>
          <w:rFonts w:ascii="Arial" w:hAnsi="Arial" w:cs="Arial"/>
          <w:color w:val="943634" w:themeColor="accent2" w:themeShade="BF"/>
          <w:sz w:val="20"/>
          <w:szCs w:val="20"/>
          <w:lang w:val="es-CO" w:eastAsia="es-CO"/>
        </w:rPr>
        <w:t xml:space="preserve"> Penalidad del 40%.</w:t>
      </w:r>
    </w:p>
    <w:p w14:paraId="4336683A" w14:textId="77777777" w:rsidR="001E142B" w:rsidRPr="001E142B" w:rsidRDefault="001E142B" w:rsidP="001E142B">
      <w:pPr>
        <w:widowControl/>
        <w:numPr>
          <w:ilvl w:val="0"/>
          <w:numId w:val="15"/>
        </w:numPr>
        <w:autoSpaceDE/>
        <w:autoSpaceDN/>
        <w:ind w:left="1200"/>
        <w:textAlignment w:val="baseline"/>
        <w:rPr>
          <w:rFonts w:ascii="Arial" w:hAnsi="Arial" w:cs="Arial"/>
          <w:color w:val="943634" w:themeColor="accent2" w:themeShade="BF"/>
          <w:lang w:val="es-CO" w:eastAsia="es-CO"/>
        </w:rPr>
      </w:pPr>
      <w:r w:rsidRPr="001E142B">
        <w:rPr>
          <w:rFonts w:ascii="Arial" w:hAnsi="Arial" w:cs="Arial"/>
          <w:b/>
          <w:bCs/>
          <w:color w:val="943634" w:themeColor="accent2" w:themeShade="BF"/>
          <w:sz w:val="20"/>
          <w:szCs w:val="20"/>
          <w:lang w:val="es-CO" w:eastAsia="es-CO"/>
        </w:rPr>
        <w:t>De 3 a 2 días de anticipación:</w:t>
      </w:r>
      <w:r w:rsidRPr="001E142B">
        <w:rPr>
          <w:rFonts w:ascii="Arial" w:hAnsi="Arial" w:cs="Arial"/>
          <w:color w:val="943634" w:themeColor="accent2" w:themeShade="BF"/>
          <w:sz w:val="20"/>
          <w:szCs w:val="20"/>
          <w:lang w:val="es-CO" w:eastAsia="es-CO"/>
        </w:rPr>
        <w:t xml:space="preserve"> Penalidad del 60%.</w:t>
      </w:r>
    </w:p>
    <w:p w14:paraId="19495A8E" w14:textId="77777777" w:rsidR="001E142B" w:rsidRPr="001E142B" w:rsidRDefault="001E142B" w:rsidP="001E142B">
      <w:pPr>
        <w:widowControl/>
        <w:numPr>
          <w:ilvl w:val="0"/>
          <w:numId w:val="16"/>
        </w:numPr>
        <w:autoSpaceDE/>
        <w:autoSpaceDN/>
        <w:ind w:left="600"/>
        <w:textAlignment w:val="baseline"/>
        <w:rPr>
          <w:rFonts w:ascii="Arial" w:hAnsi="Arial" w:cs="Arial"/>
          <w:color w:val="943634" w:themeColor="accent2" w:themeShade="BF"/>
          <w:lang w:val="es-CO" w:eastAsia="es-CO"/>
        </w:rPr>
      </w:pPr>
      <w:r w:rsidRPr="001E142B">
        <w:rPr>
          <w:rFonts w:ascii="Arial" w:hAnsi="Arial" w:cs="Arial"/>
          <w:b/>
          <w:bCs/>
          <w:color w:val="943634" w:themeColor="accent2" w:themeShade="BF"/>
          <w:sz w:val="20"/>
          <w:szCs w:val="20"/>
          <w:lang w:val="es-CO" w:eastAsia="es-CO"/>
        </w:rPr>
        <w:t>Reserva:</w:t>
      </w:r>
      <w:r w:rsidRPr="001E142B">
        <w:rPr>
          <w:rFonts w:ascii="Arial" w:hAnsi="Arial" w:cs="Arial"/>
          <w:color w:val="943634" w:themeColor="accent2" w:themeShade="BF"/>
          <w:sz w:val="20"/>
          <w:szCs w:val="20"/>
          <w:lang w:val="es-CO" w:eastAsia="es-CO"/>
        </w:rPr>
        <w:t xml:space="preserve"> Tarifas sujetas a disponibilidad hotelera y a cambios sin previo aviso hasta el momento de confirmar la reserva.</w:t>
      </w:r>
    </w:p>
    <w:p w14:paraId="2747B0B9" w14:textId="77777777" w:rsidR="008B1EDF" w:rsidRPr="00EE5B90" w:rsidRDefault="008B1EDF" w:rsidP="001E142B">
      <w:pPr>
        <w:pStyle w:val="Ttulo1"/>
        <w:jc w:val="center"/>
        <w:rPr>
          <w:lang w:val="es-CO"/>
        </w:rPr>
      </w:pPr>
    </w:p>
    <w:sectPr w:rsidR="008B1EDF" w:rsidRPr="00EE5B90" w:rsidSect="00E87D90">
      <w:headerReference w:type="default" r:id="rId13"/>
      <w:footerReference w:type="default" r:id="rId14"/>
      <w:type w:val="continuous"/>
      <w:pgSz w:w="12240" w:h="15840"/>
      <w:pgMar w:top="1320" w:right="1440" w:bottom="1340" w:left="1440" w:header="150" w:footer="11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7F601" w14:textId="77777777" w:rsidR="0056441F" w:rsidRDefault="0056441F">
      <w:r>
        <w:separator/>
      </w:r>
    </w:p>
  </w:endnote>
  <w:endnote w:type="continuationSeparator" w:id="0">
    <w:p w14:paraId="27C8E6F2" w14:textId="77777777" w:rsidR="0056441F" w:rsidRDefault="00564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AC619" w14:textId="77777777" w:rsidR="00DC2369" w:rsidRDefault="007C333B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8240" behindDoc="1" locked="0" layoutInCell="1" allowOverlap="1" wp14:anchorId="247036BD" wp14:editId="7FF0B06C">
          <wp:simplePos x="0" y="0"/>
          <wp:positionH relativeFrom="page">
            <wp:posOffset>6989618</wp:posOffset>
          </wp:positionH>
          <wp:positionV relativeFrom="page">
            <wp:posOffset>9303312</wp:posOffset>
          </wp:positionV>
          <wp:extent cx="514003" cy="695195"/>
          <wp:effectExtent l="0" t="0" r="0" b="0"/>
          <wp:wrapNone/>
          <wp:docPr id="31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4003" cy="6951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60288" behindDoc="1" locked="0" layoutInCell="1" allowOverlap="1" wp14:anchorId="4FAD0F2D" wp14:editId="3D2C1993">
          <wp:simplePos x="0" y="0"/>
          <wp:positionH relativeFrom="page">
            <wp:posOffset>5527582</wp:posOffset>
          </wp:positionH>
          <wp:positionV relativeFrom="page">
            <wp:posOffset>9380395</wp:posOffset>
          </wp:positionV>
          <wp:extent cx="1342124" cy="574604"/>
          <wp:effectExtent l="0" t="0" r="0" b="0"/>
          <wp:wrapNone/>
          <wp:docPr id="32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42124" cy="5746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5FDDE947" wp14:editId="5F4B3091">
              <wp:simplePos x="0" y="0"/>
              <wp:positionH relativeFrom="page">
                <wp:posOffset>350520</wp:posOffset>
              </wp:positionH>
              <wp:positionV relativeFrom="page">
                <wp:posOffset>9233751</wp:posOffset>
              </wp:positionV>
              <wp:extent cx="7034530" cy="1270"/>
              <wp:effectExtent l="0" t="0" r="0" b="0"/>
              <wp:wrapNone/>
              <wp:docPr id="7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0345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034530">
                            <a:moveTo>
                              <a:pt x="0" y="0"/>
                            </a:moveTo>
                            <a:lnTo>
                              <a:pt x="7034530" y="0"/>
                            </a:lnTo>
                          </a:path>
                        </a:pathLst>
                      </a:custGeom>
                      <a:ln w="28575">
                        <a:solidFill>
                          <a:srgbClr val="497DBA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4CEB6C5" id="Graphic 7" o:spid="_x0000_s1026" style="position:absolute;margin-left:27.6pt;margin-top:727.05pt;width:553.9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0345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" path="m,l7034530,e" filled="f" strokecolor="#497dba" strokeweight="2.2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62931A78" wp14:editId="406B47BC">
              <wp:simplePos x="0" y="0"/>
              <wp:positionH relativeFrom="page">
                <wp:posOffset>596900</wp:posOffset>
              </wp:positionH>
              <wp:positionV relativeFrom="page">
                <wp:posOffset>9163901</wp:posOffset>
              </wp:positionV>
              <wp:extent cx="6998334" cy="1270"/>
              <wp:effectExtent l="0" t="0" r="0" b="0"/>
              <wp:wrapNone/>
              <wp:docPr id="8" name="Graphic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98334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98334">
                            <a:moveTo>
                              <a:pt x="0" y="0"/>
                            </a:moveTo>
                            <a:lnTo>
                              <a:pt x="6998334" y="0"/>
                            </a:lnTo>
                          </a:path>
                        </a:pathLst>
                      </a:custGeom>
                      <a:ln w="28575">
                        <a:solidFill>
                          <a:srgbClr val="92D05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A681E1C" id="Graphic 8" o:spid="_x0000_s1026" style="position:absolute;margin-left:47pt;margin-top:721.55pt;width:551.05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983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" path="m,l6998334,e" filled="f" strokecolor="#92d050" strokeweight="2.2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6EABBE7A" wp14:editId="4DB73D97">
              <wp:simplePos x="0" y="0"/>
              <wp:positionH relativeFrom="page">
                <wp:posOffset>410972</wp:posOffset>
              </wp:positionH>
              <wp:positionV relativeFrom="page">
                <wp:posOffset>9390272</wp:posOffset>
              </wp:positionV>
              <wp:extent cx="3469004" cy="50800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9004" cy="508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393354" w14:textId="77777777" w:rsidR="00DC2369" w:rsidRDefault="007C333B">
                          <w:pPr>
                            <w:spacing w:before="20" w:line="252" w:lineRule="exact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18338F"/>
                              <w:w w:val="80"/>
                            </w:rPr>
                            <w:t>Celulares:</w:t>
                          </w:r>
                          <w:r>
                            <w:rPr>
                              <w:rFonts w:ascii="Arial"/>
                              <w:b/>
                              <w:color w:val="18338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</w:rPr>
                            <w:t>315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</w:rPr>
                            <w:t>371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</w:rPr>
                            <w:t>7046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80"/>
                            </w:rPr>
                            <w:t>-</w:t>
                          </w:r>
                          <w:r>
                            <w:rPr>
                              <w:rFonts w:ascii="Arial MT"/>
                              <w:spacing w:val="5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</w:rPr>
                            <w:t>310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</w:rPr>
                            <w:t>209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</w:rPr>
                            <w:t>9073-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w w:val="80"/>
                            </w:rPr>
                            <w:t>3002221614</w:t>
                          </w:r>
                        </w:p>
                        <w:p w14:paraId="3B730FEF" w14:textId="77777777" w:rsidR="00DC2369" w:rsidRDefault="007C333B">
                          <w:pPr>
                            <w:spacing w:line="252" w:lineRule="exact"/>
                            <w:ind w:left="2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w w:val="80"/>
                            </w:rPr>
                            <w:t>Calle</w:t>
                          </w:r>
                          <w:r>
                            <w:rPr>
                              <w:rFonts w:ascii="Arial MT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80"/>
                            </w:rPr>
                            <w:t>56</w:t>
                          </w:r>
                          <w:r>
                            <w:rPr>
                              <w:rFonts w:ascii="Arial MT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80"/>
                            </w:rPr>
                            <w:t>No.</w: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80"/>
                            </w:rPr>
                            <w:t>34-09</w:t>
                          </w:r>
                          <w:r>
                            <w:rPr>
                              <w:rFonts w:ascii="Arial MT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80"/>
                            </w:rPr>
                            <w:t>Bucaramanga,</w:t>
                          </w:r>
                          <w:r>
                            <w:rPr>
                              <w:rFonts w:ascii="Arial MT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80"/>
                            </w:rPr>
                            <w:t>Santander.</w:t>
                          </w:r>
                          <w:r>
                            <w:rPr>
                              <w:rFonts w:ascii="Arial MT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w w:val="80"/>
                            </w:rPr>
                            <w:t>Colombia</w:t>
                          </w:r>
                        </w:p>
                        <w:p w14:paraId="48370550" w14:textId="77777777" w:rsidR="00DC2369" w:rsidRDefault="007C333B">
                          <w:pPr>
                            <w:spacing w:before="1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18338F"/>
                              <w:w w:val="80"/>
                            </w:rPr>
                            <w:t>E-mail:</w:t>
                          </w:r>
                          <w:r>
                            <w:rPr>
                              <w:rFonts w:ascii="Arial"/>
                              <w:b/>
                              <w:color w:val="18338F"/>
                              <w:spacing w:val="12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rFonts w:ascii="Arial"/>
                                <w:b/>
                                <w:w w:val="80"/>
                              </w:rPr>
                              <w:t>gerenciacomercial@uniturismo.co</w:t>
                            </w:r>
                          </w:hyperlink>
                          <w:r>
                            <w:rPr>
                              <w:rFonts w:ascii="Arial"/>
                              <w:b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</w:rPr>
                            <w:t>|</w:t>
                          </w:r>
                          <w:r>
                            <w:rPr>
                              <w:rFonts w:ascii="Arial"/>
                              <w:b/>
                              <w:spacing w:val="7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rFonts w:ascii="Arial"/>
                                <w:b/>
                                <w:spacing w:val="-2"/>
                                <w:w w:val="80"/>
                              </w:rPr>
                              <w:t>www.uniturismo.co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ABBE7A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8" type="#_x0000_t202" style="position:absolute;margin-left:32.35pt;margin-top:739.4pt;width:273.15pt;height:40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" filled="f" stroked="f">
              <v:textbox inset="0,0,0,0">
                <w:txbxContent>
                  <w:p w14:paraId="66393354" w14:textId="77777777" w:rsidR="00DC2369" w:rsidRDefault="007C333B">
                    <w:pPr>
                      <w:spacing w:before="20" w:line="252" w:lineRule="exact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color w:val="18338F"/>
                        <w:w w:val="80"/>
                      </w:rPr>
                      <w:t>Celulares:</w:t>
                    </w:r>
                    <w:r>
                      <w:rPr>
                        <w:rFonts w:ascii="Arial"/>
                        <w:b/>
                        <w:color w:val="18338F"/>
                        <w:spacing w:val="-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80"/>
                      </w:rPr>
                      <w:t>315</w:t>
                    </w:r>
                    <w:r>
                      <w:rPr>
                        <w:rFonts w:ascii="Arial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80"/>
                      </w:rPr>
                      <w:t>371</w:t>
                    </w:r>
                    <w:r>
                      <w:rPr>
                        <w:rFonts w:ascii="Arial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80"/>
                      </w:rPr>
                      <w:t>7046</w:t>
                    </w:r>
                    <w:r>
                      <w:rPr>
                        <w:rFonts w:ascii="Arial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Arial MT"/>
                        <w:w w:val="80"/>
                      </w:rPr>
                      <w:t>-</w:t>
                    </w:r>
                    <w:r>
                      <w:rPr>
                        <w:rFonts w:ascii="Arial MT"/>
                        <w:spacing w:val="5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80"/>
                      </w:rPr>
                      <w:t>310</w:t>
                    </w:r>
                    <w:r>
                      <w:rPr>
                        <w:rFonts w:ascii="Arial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80"/>
                      </w:rPr>
                      <w:t>209</w:t>
                    </w:r>
                    <w:r>
                      <w:rPr>
                        <w:rFonts w:ascii="Arial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80"/>
                      </w:rPr>
                      <w:t>9073-</w:t>
                    </w:r>
                    <w:r>
                      <w:rPr>
                        <w:rFonts w:ascii="Arial"/>
                        <w:b/>
                        <w:spacing w:val="-2"/>
                        <w:w w:val="80"/>
                      </w:rPr>
                      <w:t>3002221614</w:t>
                    </w:r>
                  </w:p>
                  <w:p w14:paraId="3B730FEF" w14:textId="77777777" w:rsidR="00DC2369" w:rsidRDefault="007C333B">
                    <w:pPr>
                      <w:spacing w:line="252" w:lineRule="exact"/>
                      <w:ind w:left="2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w w:val="80"/>
                      </w:rPr>
                      <w:t>Calle</w:t>
                    </w:r>
                    <w:r>
                      <w:rPr>
                        <w:rFonts w:ascii="Arial MT"/>
                        <w:spacing w:val="-2"/>
                      </w:rPr>
                      <w:t xml:space="preserve"> </w:t>
                    </w:r>
                    <w:r>
                      <w:rPr>
                        <w:rFonts w:ascii="Arial MT"/>
                        <w:w w:val="80"/>
                      </w:rPr>
                      <w:t>56</w:t>
                    </w:r>
                    <w:r>
                      <w:rPr>
                        <w:rFonts w:ascii="Arial MT"/>
                        <w:spacing w:val="-2"/>
                      </w:rPr>
                      <w:t xml:space="preserve"> </w:t>
                    </w:r>
                    <w:r>
                      <w:rPr>
                        <w:rFonts w:ascii="Arial MT"/>
                        <w:w w:val="80"/>
                      </w:rPr>
                      <w:t>No.</w:t>
                    </w:r>
                    <w:r>
                      <w:rPr>
                        <w:rFonts w:ascii="Arial MT"/>
                        <w:spacing w:val="-5"/>
                      </w:rPr>
                      <w:t xml:space="preserve"> </w:t>
                    </w:r>
                    <w:r>
                      <w:rPr>
                        <w:rFonts w:ascii="Arial MT"/>
                        <w:w w:val="80"/>
                      </w:rPr>
                      <w:t>34-09</w:t>
                    </w:r>
                    <w:r>
                      <w:rPr>
                        <w:rFonts w:ascii="Arial MT"/>
                        <w:spacing w:val="-2"/>
                      </w:rPr>
                      <w:t xml:space="preserve"> </w:t>
                    </w:r>
                    <w:r>
                      <w:rPr>
                        <w:rFonts w:ascii="Arial MT"/>
                        <w:w w:val="80"/>
                      </w:rPr>
                      <w:t>Bucaramanga,</w:t>
                    </w:r>
                    <w:r>
                      <w:rPr>
                        <w:rFonts w:ascii="Arial MT"/>
                        <w:spacing w:val="-1"/>
                      </w:rPr>
                      <w:t xml:space="preserve"> </w:t>
                    </w:r>
                    <w:r>
                      <w:rPr>
                        <w:rFonts w:ascii="Arial MT"/>
                        <w:w w:val="80"/>
                      </w:rPr>
                      <w:t>Santander.</w:t>
                    </w:r>
                    <w:r>
                      <w:rPr>
                        <w:rFonts w:ascii="Arial MT"/>
                        <w:spacing w:val="-2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w w:val="80"/>
                      </w:rPr>
                      <w:t>Colombia</w:t>
                    </w:r>
                  </w:p>
                  <w:p w14:paraId="48370550" w14:textId="77777777" w:rsidR="00DC2369" w:rsidRDefault="007C333B">
                    <w:pPr>
                      <w:spacing w:before="1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color w:val="18338F"/>
                        <w:w w:val="80"/>
                      </w:rPr>
                      <w:t>E-mail:</w:t>
                    </w:r>
                    <w:r>
                      <w:rPr>
                        <w:rFonts w:ascii="Arial"/>
                        <w:b/>
                        <w:color w:val="18338F"/>
                        <w:spacing w:val="12"/>
                      </w:rPr>
                      <w:t xml:space="preserve"> </w:t>
                    </w:r>
                    <w:hyperlink r:id="rId5">
                      <w:r>
                        <w:rPr>
                          <w:rFonts w:ascii="Arial"/>
                          <w:b/>
                          <w:w w:val="80"/>
                        </w:rPr>
                        <w:t>gerenciacomercial@uniturismo.co</w:t>
                      </w:r>
                    </w:hyperlink>
                    <w:r>
                      <w:rPr>
                        <w:rFonts w:ascii="Arial"/>
                        <w:b/>
                        <w:spacing w:val="1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80"/>
                      </w:rPr>
                      <w:t>|</w:t>
                    </w:r>
                    <w:r>
                      <w:rPr>
                        <w:rFonts w:ascii="Arial"/>
                        <w:b/>
                        <w:spacing w:val="7"/>
                      </w:rPr>
                      <w:t xml:space="preserve"> </w:t>
                    </w:r>
                    <w:hyperlink r:id="rId6">
                      <w:r>
                        <w:rPr>
                          <w:rFonts w:ascii="Arial"/>
                          <w:b/>
                          <w:spacing w:val="-2"/>
                          <w:w w:val="80"/>
                        </w:rPr>
                        <w:t>www.uniturismo.co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3E35F" w14:textId="77777777" w:rsidR="0056441F" w:rsidRDefault="0056441F">
      <w:r>
        <w:separator/>
      </w:r>
    </w:p>
  </w:footnote>
  <w:footnote w:type="continuationSeparator" w:id="0">
    <w:p w14:paraId="0D0D811B" w14:textId="77777777" w:rsidR="0056441F" w:rsidRDefault="005644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87ED0" w14:textId="77777777" w:rsidR="00DC2369" w:rsidRDefault="007C333B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0048" behindDoc="1" locked="0" layoutInCell="1" allowOverlap="1" wp14:anchorId="5A8EE7F4" wp14:editId="37656F8E">
          <wp:simplePos x="0" y="0"/>
          <wp:positionH relativeFrom="page">
            <wp:posOffset>617809</wp:posOffset>
          </wp:positionH>
          <wp:positionV relativeFrom="page">
            <wp:posOffset>95250</wp:posOffset>
          </wp:positionV>
          <wp:extent cx="2687111" cy="702317"/>
          <wp:effectExtent l="0" t="0" r="0" b="0"/>
          <wp:wrapNone/>
          <wp:docPr id="27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687111" cy="7023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52096" behindDoc="1" locked="0" layoutInCell="1" allowOverlap="1" wp14:anchorId="4975745A" wp14:editId="39FD6B66">
          <wp:simplePos x="0" y="0"/>
          <wp:positionH relativeFrom="page">
            <wp:posOffset>5478145</wp:posOffset>
          </wp:positionH>
          <wp:positionV relativeFrom="page">
            <wp:posOffset>100964</wp:posOffset>
          </wp:positionV>
          <wp:extent cx="693420" cy="693420"/>
          <wp:effectExtent l="0" t="0" r="0" b="0"/>
          <wp:wrapNone/>
          <wp:docPr id="28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93420" cy="693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54144" behindDoc="1" locked="0" layoutInCell="1" allowOverlap="1" wp14:anchorId="4A0E0591" wp14:editId="16F85987">
          <wp:simplePos x="0" y="0"/>
          <wp:positionH relativeFrom="page">
            <wp:posOffset>4111625</wp:posOffset>
          </wp:positionH>
          <wp:positionV relativeFrom="page">
            <wp:posOffset>107314</wp:posOffset>
          </wp:positionV>
          <wp:extent cx="664210" cy="662304"/>
          <wp:effectExtent l="0" t="0" r="0" b="0"/>
          <wp:wrapNone/>
          <wp:docPr id="29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64210" cy="6623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56192" behindDoc="1" locked="0" layoutInCell="1" allowOverlap="1" wp14:anchorId="508F5F51" wp14:editId="27488703">
          <wp:simplePos x="0" y="0"/>
          <wp:positionH relativeFrom="page">
            <wp:posOffset>6568440</wp:posOffset>
          </wp:positionH>
          <wp:positionV relativeFrom="page">
            <wp:posOffset>118110</wp:posOffset>
          </wp:positionV>
          <wp:extent cx="737958" cy="718820"/>
          <wp:effectExtent l="0" t="0" r="0" b="0"/>
          <wp:wrapNone/>
          <wp:docPr id="30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737958" cy="718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0463F"/>
    <w:multiLevelType w:val="multilevel"/>
    <w:tmpl w:val="52BA2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AC73D3"/>
    <w:multiLevelType w:val="multilevel"/>
    <w:tmpl w:val="81CE1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F1228D"/>
    <w:multiLevelType w:val="multilevel"/>
    <w:tmpl w:val="5F5E0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AB5F9C"/>
    <w:multiLevelType w:val="multilevel"/>
    <w:tmpl w:val="56964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CD00F7"/>
    <w:multiLevelType w:val="multilevel"/>
    <w:tmpl w:val="4FA83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B71DBA"/>
    <w:multiLevelType w:val="multilevel"/>
    <w:tmpl w:val="54C20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161BD7"/>
    <w:multiLevelType w:val="multilevel"/>
    <w:tmpl w:val="79181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8B417B"/>
    <w:multiLevelType w:val="multilevel"/>
    <w:tmpl w:val="91807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984BBC"/>
    <w:multiLevelType w:val="multilevel"/>
    <w:tmpl w:val="5B205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9C4961"/>
    <w:multiLevelType w:val="multilevel"/>
    <w:tmpl w:val="838CF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75756F"/>
    <w:multiLevelType w:val="multilevel"/>
    <w:tmpl w:val="FAF42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DA774F"/>
    <w:multiLevelType w:val="multilevel"/>
    <w:tmpl w:val="BCBC1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BC5177"/>
    <w:multiLevelType w:val="multilevel"/>
    <w:tmpl w:val="27820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F83D2F"/>
    <w:multiLevelType w:val="multilevel"/>
    <w:tmpl w:val="F090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8E23F6"/>
    <w:multiLevelType w:val="multilevel"/>
    <w:tmpl w:val="95AA4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977F59"/>
    <w:multiLevelType w:val="multilevel"/>
    <w:tmpl w:val="B89EF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6"/>
  </w:num>
  <w:num w:numId="5">
    <w:abstractNumId w:val="9"/>
  </w:num>
  <w:num w:numId="6">
    <w:abstractNumId w:val="2"/>
  </w:num>
  <w:num w:numId="7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>
    <w:abstractNumId w:val="4"/>
  </w:num>
  <w:num w:numId="9">
    <w:abstractNumId w:val="15"/>
  </w:num>
  <w:num w:numId="10">
    <w:abstractNumId w:val="3"/>
  </w:num>
  <w:num w:numId="11">
    <w:abstractNumId w:val="10"/>
  </w:num>
  <w:num w:numId="12">
    <w:abstractNumId w:val="5"/>
  </w:num>
  <w:num w:numId="13">
    <w:abstractNumId w:val="8"/>
  </w:num>
  <w:num w:numId="14">
    <w:abstractNumId w:val="11"/>
  </w:num>
  <w:num w:numId="15">
    <w:abstractNumId w:val="1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C2369"/>
    <w:rsid w:val="00160079"/>
    <w:rsid w:val="001E142B"/>
    <w:rsid w:val="003E608F"/>
    <w:rsid w:val="00410C02"/>
    <w:rsid w:val="0056441F"/>
    <w:rsid w:val="007C333B"/>
    <w:rsid w:val="008B1EDF"/>
    <w:rsid w:val="00AB1FA6"/>
    <w:rsid w:val="00B541F8"/>
    <w:rsid w:val="00DC2369"/>
    <w:rsid w:val="00E87D90"/>
    <w:rsid w:val="00EE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19891"/>
  <w15:docId w15:val="{2BE244EA-4CF7-401F-ABC8-DC67A0D75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ind w:left="262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B1ED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B1ED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E87D9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CO" w:eastAsia="es-CO"/>
    </w:rPr>
  </w:style>
  <w:style w:type="character" w:styleId="Hipervnculo">
    <w:name w:val="Hyperlink"/>
    <w:basedOn w:val="Fuentedeprrafopredeter"/>
    <w:uiPriority w:val="99"/>
    <w:unhideWhenUsed/>
    <w:rsid w:val="00EE5B90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E5B90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uiPriority w:val="9"/>
    <w:rsid w:val="008B1ED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B1ED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5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renciacomercial@uniturismo.co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niturismo.co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gerenciacomercial@uniturismo.c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niturismo.co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gerenciacomercial@uniturismo.co" TargetMode="External"/><Relationship Id="rId2" Type="http://schemas.openxmlformats.org/officeDocument/2006/relationships/image" Target="media/image8.png"/><Relationship Id="rId1" Type="http://schemas.openxmlformats.org/officeDocument/2006/relationships/image" Target="media/image7.jpeg"/><Relationship Id="rId6" Type="http://schemas.openxmlformats.org/officeDocument/2006/relationships/hyperlink" Target="http://www.uniturismo.co/" TargetMode="External"/><Relationship Id="rId5" Type="http://schemas.openxmlformats.org/officeDocument/2006/relationships/hyperlink" Target="mailto:gerenciacomercial@uniturismo.co" TargetMode="External"/><Relationship Id="rId4" Type="http://schemas.openxmlformats.org/officeDocument/2006/relationships/hyperlink" Target="http://www.uniturismo.co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1152</Words>
  <Characters>6341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Nelly Olarte M</dc:creator>
  <cp:lastModifiedBy>UNITURISMO</cp:lastModifiedBy>
  <cp:revision>2</cp:revision>
  <dcterms:created xsi:type="dcterms:W3CDTF">2026-09-07T21:24:00Z</dcterms:created>
  <dcterms:modified xsi:type="dcterms:W3CDTF">2026-09-07T21:24:00Z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2026-06-22T00:00:00Z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2026-08-10T00:00:00Z</vt:filetime>
  </property>
  <property fmtid="{D5CDD505-2E9C-101B-9397-08002B2CF9AE}" pid="6" name="Producer">
    <vt:lpwstr>Microsoft® Word para Microsoft 365</vt:lpwstr>
  </property>
</Properties>
</file>