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64151" w:rsidP="005D4ACC" w14:paraId="670B2B95" w14:textId="4F4602D5">
      <w:pPr>
        <w:pStyle w:val="BodyText"/>
        <w:spacing w:before="36"/>
        <w:ind w:left="0" w:firstLine="0"/>
        <w:jc w:val="center"/>
        <w:rPr>
          <w:rFonts w:ascii="Impact" w:hAnsi="Impact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</w:pPr>
      <w:bookmarkStart w:id="0" w:name="_Hlk242886334"/>
      <w:r w:rsidRPr="00464151">
        <w:rPr>
          <w:rFonts w:ascii="Impact" w:hAnsi="Impact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  <w:t>AVENTURA EN SANTANDER 5D/4N</w:t>
      </w:r>
    </w:p>
    <w:p w:rsidR="005D4ACC" w:rsidP="005D4ACC" w14:paraId="0EA429E7" w14:textId="1249CBD8">
      <w:pPr>
        <w:pStyle w:val="BodyText"/>
        <w:spacing w:before="36"/>
        <w:ind w:left="0" w:firstLine="0"/>
        <w:jc w:val="center"/>
        <w:rPr>
          <w:rFonts w:ascii="Impact" w:hAnsi="Impact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Impact" w:hAnsi="Impact"/>
          <w:b/>
          <w:noProof/>
          <w:color w:val="0070C0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294640</wp:posOffset>
                </wp:positionV>
                <wp:extent cx="7593330" cy="1722120"/>
                <wp:effectExtent l="0" t="0" r="7620" b="0"/>
                <wp:wrapNone/>
                <wp:docPr id="54621067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593330" cy="1722120"/>
                          <a:chOff x="0" y="15240"/>
                          <a:chExt cx="7593330" cy="1722120"/>
                        </a:xfrm>
                      </wpg:grpSpPr>
                      <pic:pic xmlns:pic="http://schemas.openxmlformats.org/drawingml/2006/picture">
                        <pic:nvPicPr>
                          <pic:cNvPr id="617527703" name="Imagen 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860"/>
                            <a:ext cx="251015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72620974" name="Imagen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6980" y="15240"/>
                            <a:ext cx="2565400" cy="1716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52146934" name="Imagen 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680" y="22860"/>
                            <a:ext cx="2533650" cy="170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" o:spid="_x0000_s1026" style="width:597.9pt;height:135.6pt;margin-top:23.2pt;margin-left:-27pt;mso-height-relative:margin;position:absolute;z-index:251659264" coordorigin="0,152" coordsize="75933,172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width:25101;height:17145;mso-wrap-style:square;position:absolute;top:228;visibility:visible">
                  <v:imagedata r:id="rId8" o:title=""/>
                </v:shape>
                <v:shape id="Imagen 3" o:spid="_x0000_s1028" type="#_x0000_t75" style="width:25654;height:17164;left:25069;mso-wrap-style:square;position:absolute;top:152;visibility:visible">
                  <v:imagedata r:id="rId9" o:title=""/>
                </v:shape>
                <v:shape id="Imagen 4" o:spid="_x0000_s1029" type="#_x0000_t75" style="width:25337;height:17088;left:50596;mso-wrap-style:square;position:absolute;top:228;visibility:visible">
                  <v:imagedata r:id="rId10" o:title=""/>
                </v:shape>
              </v:group>
            </w:pict>
          </mc:Fallback>
        </mc:AlternateContent>
      </w:r>
    </w:p>
    <w:p w:rsidR="005D4ACC" w:rsidP="005D4ACC" w14:paraId="179BB871" w14:textId="6F98D89F">
      <w:pPr>
        <w:pStyle w:val="BodyText"/>
        <w:spacing w:before="36"/>
        <w:ind w:left="0" w:firstLine="0"/>
        <w:jc w:val="center"/>
        <w:rPr>
          <w:rFonts w:ascii="Impact" w:hAnsi="Impact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</w:pPr>
    </w:p>
    <w:p w:rsidR="005D4ACC" w:rsidRPr="00464151" w:rsidP="005D4ACC" w14:paraId="2584C244" w14:textId="029B296F">
      <w:pPr>
        <w:pStyle w:val="BodyText"/>
        <w:spacing w:before="36"/>
        <w:ind w:left="0" w:firstLine="0"/>
        <w:jc w:val="center"/>
        <w:rPr>
          <w:rFonts w:ascii="Impact" w:hAnsi="Impact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</w:pPr>
    </w:p>
    <w:p w:rsidR="005D4ACC" w:rsidRPr="005D4ACC" w:rsidP="005D4ACC" w14:paraId="564E111F" w14:textId="65A213A5">
      <w:pPr>
        <w:pStyle w:val="BodyText"/>
        <w:spacing w:before="36"/>
        <w:jc w:val="center"/>
        <w:rPr>
          <w:rFonts w:ascii="Times New Roman"/>
          <w:sz w:val="20"/>
          <w:lang w:val="es-CO"/>
        </w:rPr>
      </w:pPr>
    </w:p>
    <w:p w:rsidR="0085793A" w14:paraId="127D36B6" w14:textId="7EA6DC8A">
      <w:pPr>
        <w:pStyle w:val="BodyText"/>
        <w:spacing w:before="36"/>
        <w:ind w:left="0" w:firstLine="0"/>
        <w:rPr>
          <w:rFonts w:ascii="Times New Roman"/>
          <w:sz w:val="20"/>
        </w:rPr>
      </w:pPr>
    </w:p>
    <w:p w:rsidR="0085793A" w14:paraId="68A8A60D" w14:textId="5430DCA6">
      <w:pPr>
        <w:pStyle w:val="BodyText"/>
        <w:ind w:left="0" w:firstLine="0"/>
        <w:rPr>
          <w:rFonts w:ascii="Times New Roman"/>
          <w:sz w:val="20"/>
        </w:rPr>
      </w:pPr>
    </w:p>
    <w:tbl>
      <w:tblPr>
        <w:tblStyle w:val="TableNormal0"/>
        <w:tblpPr w:leftFromText="141" w:rightFromText="141" w:vertAnchor="text" w:horzAnchor="margin" w:tblpXSpec="center" w:tblpY="66"/>
        <w:tblW w:w="0" w:type="auto"/>
        <w:tblBorders>
          <w:top w:val="single" w:sz="4" w:space="0" w:color="00AFEF"/>
          <w:left w:val="single" w:sz="4" w:space="0" w:color="00AFEF"/>
          <w:bottom w:val="single" w:sz="4" w:space="0" w:color="00AFEF"/>
          <w:right w:val="single" w:sz="4" w:space="0" w:color="00AFEF"/>
          <w:insideH w:val="single" w:sz="4" w:space="0" w:color="00AFEF"/>
          <w:insideV w:val="single" w:sz="4" w:space="0" w:color="00AFEF"/>
        </w:tblBorders>
        <w:tblLayout w:type="fixed"/>
        <w:tblLook w:val="01E0"/>
      </w:tblPr>
      <w:tblGrid>
        <w:gridCol w:w="3317"/>
        <w:gridCol w:w="3313"/>
      </w:tblGrid>
      <w:tr w14:paraId="0A631473" w14:textId="77777777" w:rsidTr="00923F2F">
        <w:tblPrEx>
          <w:tblW w:w="0" w:type="auto"/>
          <w:tblBorders>
            <w:top w:val="single" w:sz="4" w:space="0" w:color="00AFEF"/>
            <w:left w:val="single" w:sz="4" w:space="0" w:color="00AFEF"/>
            <w:bottom w:val="single" w:sz="4" w:space="0" w:color="00AFEF"/>
            <w:right w:val="single" w:sz="4" w:space="0" w:color="00AFEF"/>
            <w:insideH w:val="single" w:sz="4" w:space="0" w:color="00AFEF"/>
            <w:insideV w:val="single" w:sz="4" w:space="0" w:color="00AFEF"/>
          </w:tblBorders>
          <w:tblLayout w:type="fixed"/>
          <w:tblLook w:val="01E0"/>
        </w:tblPrEx>
        <w:trPr>
          <w:trHeight w:val="322"/>
        </w:trPr>
        <w:tc>
          <w:tcPr>
            <w:tcW w:w="3317" w:type="dxa"/>
          </w:tcPr>
          <w:p w:rsidR="00923F2F" w:rsidRPr="00464151" w:rsidP="00923F2F" w14:paraId="2D643AEC" w14:textId="76FB67A0">
            <w:pPr>
              <w:pStyle w:val="TableParagraph"/>
              <w:spacing w:before="1" w:line="301" w:lineRule="exact"/>
              <w:ind w:left="3" w:right="4"/>
              <w:rPr>
                <w:rFonts w:ascii="Arial Narrow"/>
                <w:b/>
                <w:color w:val="000000" w:themeColor="text1"/>
                <w:sz w:val="28"/>
              </w:rPr>
            </w:pPr>
            <w:r w:rsidRPr="00464151">
              <w:rPr>
                <w:rFonts w:ascii="Arial Narrow"/>
                <w:b/>
                <w:color w:val="000000" w:themeColor="text1"/>
                <w:sz w:val="28"/>
              </w:rPr>
              <w:t>Hotel</w:t>
            </w:r>
            <w:r w:rsidRPr="00464151">
              <w:rPr>
                <w:rFonts w:ascii="Arial Narrow"/>
                <w:b/>
                <w:color w:val="000000" w:themeColor="text1"/>
                <w:spacing w:val="-4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z w:val="28"/>
              </w:rPr>
              <w:t>en</w:t>
            </w:r>
            <w:r w:rsidRPr="00464151">
              <w:rPr>
                <w:rFonts w:ascii="Arial Narrow"/>
                <w:b/>
                <w:color w:val="000000" w:themeColor="text1"/>
                <w:spacing w:val="-1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pacing w:val="-2"/>
                <w:sz w:val="28"/>
              </w:rPr>
              <w:t>Bucaramanga</w:t>
            </w:r>
          </w:p>
        </w:tc>
        <w:tc>
          <w:tcPr>
            <w:tcW w:w="3313" w:type="dxa"/>
          </w:tcPr>
          <w:p w:rsidR="00923F2F" w:rsidRPr="00464151" w:rsidP="00923F2F" w14:paraId="79353C9C" w14:textId="77777777">
            <w:pPr>
              <w:pStyle w:val="TableParagraph"/>
              <w:spacing w:before="1" w:line="301" w:lineRule="exact"/>
              <w:ind w:left="6" w:right="6"/>
              <w:rPr>
                <w:rFonts w:ascii="Arial Narrow"/>
                <w:b/>
                <w:color w:val="000000" w:themeColor="text1"/>
                <w:sz w:val="28"/>
              </w:rPr>
            </w:pPr>
            <w:r w:rsidRPr="00464151">
              <w:rPr>
                <w:rFonts w:ascii="Arial Narrow"/>
                <w:b/>
                <w:color w:val="000000" w:themeColor="text1"/>
                <w:sz w:val="28"/>
              </w:rPr>
              <w:t xml:space="preserve">Tipo </w:t>
            </w:r>
            <w:r w:rsidRPr="00464151">
              <w:rPr>
                <w:rFonts w:ascii="Arial Narrow"/>
                <w:b/>
                <w:color w:val="000000" w:themeColor="text1"/>
                <w:spacing w:val="-2"/>
                <w:sz w:val="28"/>
              </w:rPr>
              <w:t>Turista</w:t>
            </w:r>
          </w:p>
        </w:tc>
      </w:tr>
      <w:tr w14:paraId="3CE463C4" w14:textId="77777777" w:rsidTr="00923F2F">
        <w:tblPrEx>
          <w:tblW w:w="0" w:type="auto"/>
          <w:tblLayout w:type="fixed"/>
          <w:tblLook w:val="01E0"/>
        </w:tblPrEx>
        <w:trPr>
          <w:trHeight w:val="322"/>
        </w:trPr>
        <w:tc>
          <w:tcPr>
            <w:tcW w:w="3317" w:type="dxa"/>
            <w:shd w:val="clear" w:color="auto" w:fill="DAEDF3"/>
          </w:tcPr>
          <w:p w:rsidR="00923F2F" w:rsidRPr="00464151" w:rsidP="00923F2F" w14:paraId="16144949" w14:textId="77777777">
            <w:pPr>
              <w:pStyle w:val="TableParagraph"/>
              <w:spacing w:before="0" w:line="302" w:lineRule="exact"/>
              <w:ind w:left="4" w:right="1"/>
              <w:rPr>
                <w:rFonts w:ascii="Arial Narrow"/>
                <w:b/>
                <w:color w:val="000000" w:themeColor="text1"/>
                <w:sz w:val="28"/>
              </w:rPr>
            </w:pPr>
            <w:r w:rsidRPr="00464151">
              <w:rPr>
                <w:rFonts w:ascii="Arial Narrow"/>
                <w:b/>
                <w:color w:val="000000" w:themeColor="text1"/>
                <w:sz w:val="28"/>
              </w:rPr>
              <w:t>Hotel</w:t>
            </w:r>
            <w:r w:rsidRPr="00464151">
              <w:rPr>
                <w:rFonts w:ascii="Arial Narrow"/>
                <w:b/>
                <w:color w:val="000000" w:themeColor="text1"/>
                <w:spacing w:val="-4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z w:val="28"/>
              </w:rPr>
              <w:t>en</w:t>
            </w:r>
            <w:r w:rsidRPr="00464151">
              <w:rPr>
                <w:rFonts w:ascii="Arial Narrow"/>
                <w:b/>
                <w:color w:val="000000" w:themeColor="text1"/>
                <w:spacing w:val="-1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pacing w:val="-4"/>
                <w:sz w:val="28"/>
              </w:rPr>
              <w:t>Oiba</w:t>
            </w:r>
          </w:p>
        </w:tc>
        <w:tc>
          <w:tcPr>
            <w:tcW w:w="3313" w:type="dxa"/>
            <w:shd w:val="clear" w:color="auto" w:fill="DAEDF3"/>
          </w:tcPr>
          <w:p w:rsidR="00923F2F" w:rsidRPr="00464151" w:rsidP="00923F2F" w14:paraId="234C3044" w14:textId="77777777">
            <w:pPr>
              <w:pStyle w:val="TableParagraph"/>
              <w:spacing w:before="0" w:line="302" w:lineRule="exact"/>
              <w:ind w:left="6"/>
              <w:rPr>
                <w:rFonts w:ascii="Arial Narrow"/>
                <w:b/>
                <w:color w:val="000000" w:themeColor="text1"/>
                <w:sz w:val="28"/>
              </w:rPr>
            </w:pPr>
            <w:r w:rsidRPr="00464151">
              <w:rPr>
                <w:rFonts w:ascii="Arial Narrow"/>
                <w:b/>
                <w:color w:val="000000" w:themeColor="text1"/>
                <w:sz w:val="28"/>
              </w:rPr>
              <w:t>Hacienda</w:t>
            </w:r>
            <w:r w:rsidRPr="00464151">
              <w:rPr>
                <w:rFonts w:ascii="Arial Narrow"/>
                <w:b/>
                <w:color w:val="000000" w:themeColor="text1"/>
                <w:spacing w:val="-8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pacing w:val="-2"/>
                <w:sz w:val="28"/>
              </w:rPr>
              <w:t>Guane</w:t>
            </w:r>
          </w:p>
        </w:tc>
      </w:tr>
      <w:tr w14:paraId="2051FAAD" w14:textId="77777777" w:rsidTr="00923F2F">
        <w:tblPrEx>
          <w:tblW w:w="0" w:type="auto"/>
          <w:tblLayout w:type="fixed"/>
          <w:tblLook w:val="01E0"/>
        </w:tblPrEx>
        <w:trPr>
          <w:trHeight w:val="321"/>
        </w:trPr>
        <w:tc>
          <w:tcPr>
            <w:tcW w:w="3317" w:type="dxa"/>
          </w:tcPr>
          <w:p w:rsidR="00923F2F" w:rsidRPr="00464151" w:rsidP="00923F2F" w14:paraId="20D41F7C" w14:textId="795FE1C2">
            <w:pPr>
              <w:pStyle w:val="TableParagraph"/>
              <w:spacing w:before="0" w:line="302" w:lineRule="exact"/>
              <w:ind w:left="3" w:right="1"/>
              <w:rPr>
                <w:rFonts w:ascii="Arial Narrow"/>
                <w:b/>
                <w:color w:val="000000" w:themeColor="text1"/>
                <w:sz w:val="28"/>
              </w:rPr>
            </w:pPr>
            <w:r w:rsidRPr="00464151">
              <w:rPr>
                <w:rFonts w:ascii="Arial Narrow"/>
                <w:b/>
                <w:color w:val="000000" w:themeColor="text1"/>
                <w:sz w:val="28"/>
              </w:rPr>
              <w:t>Hotel</w:t>
            </w:r>
            <w:r w:rsidRPr="00464151">
              <w:rPr>
                <w:rFonts w:ascii="Arial Narrow"/>
                <w:b/>
                <w:color w:val="000000" w:themeColor="text1"/>
                <w:spacing w:val="-5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z w:val="28"/>
              </w:rPr>
              <w:t>en</w:t>
            </w:r>
            <w:r w:rsidRPr="00464151">
              <w:rPr>
                <w:rFonts w:ascii="Arial Narrow"/>
                <w:b/>
                <w:color w:val="000000" w:themeColor="text1"/>
                <w:spacing w:val="-1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z w:val="28"/>
              </w:rPr>
              <w:t>San</w:t>
            </w:r>
            <w:r w:rsidRPr="00464151">
              <w:rPr>
                <w:rFonts w:ascii="Arial Narrow"/>
                <w:b/>
                <w:color w:val="000000" w:themeColor="text1"/>
                <w:spacing w:val="-1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pacing w:val="-5"/>
                <w:sz w:val="28"/>
              </w:rPr>
              <w:t>Gil</w:t>
            </w:r>
          </w:p>
        </w:tc>
        <w:tc>
          <w:tcPr>
            <w:tcW w:w="3313" w:type="dxa"/>
          </w:tcPr>
          <w:p w:rsidR="00923F2F" w:rsidRPr="00464151" w:rsidP="00923F2F" w14:paraId="04C8A441" w14:textId="77777777">
            <w:pPr>
              <w:pStyle w:val="TableParagraph"/>
              <w:spacing w:before="0" w:line="302" w:lineRule="exact"/>
              <w:ind w:left="6"/>
              <w:rPr>
                <w:rFonts w:ascii="Arial Narrow"/>
                <w:b/>
                <w:color w:val="000000" w:themeColor="text1"/>
                <w:sz w:val="28"/>
              </w:rPr>
            </w:pPr>
            <w:r w:rsidRPr="00464151">
              <w:rPr>
                <w:rFonts w:ascii="Arial Narrow"/>
                <w:b/>
                <w:color w:val="000000" w:themeColor="text1"/>
                <w:sz w:val="28"/>
              </w:rPr>
              <w:t>Terrazas</w:t>
            </w:r>
            <w:r w:rsidRPr="00464151">
              <w:rPr>
                <w:rFonts w:ascii="Arial Narrow"/>
                <w:b/>
                <w:color w:val="000000" w:themeColor="text1"/>
                <w:spacing w:val="-4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z w:val="28"/>
              </w:rPr>
              <w:t>de</w:t>
            </w:r>
            <w:r w:rsidRPr="00464151">
              <w:rPr>
                <w:rFonts w:ascii="Arial Narrow"/>
                <w:b/>
                <w:color w:val="000000" w:themeColor="text1"/>
                <w:spacing w:val="-2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z w:val="28"/>
              </w:rPr>
              <w:t>la</w:t>
            </w:r>
            <w:r w:rsidRPr="00464151">
              <w:rPr>
                <w:rFonts w:ascii="Arial Narrow"/>
                <w:b/>
                <w:color w:val="000000" w:themeColor="text1"/>
                <w:spacing w:val="-3"/>
                <w:sz w:val="28"/>
              </w:rPr>
              <w:t xml:space="preserve"> </w:t>
            </w:r>
            <w:r w:rsidRPr="00464151">
              <w:rPr>
                <w:rFonts w:ascii="Arial Narrow"/>
                <w:b/>
                <w:color w:val="000000" w:themeColor="text1"/>
                <w:spacing w:val="-2"/>
                <w:sz w:val="28"/>
              </w:rPr>
              <w:t>Candelaria</w:t>
            </w:r>
          </w:p>
        </w:tc>
      </w:tr>
    </w:tbl>
    <w:p w:rsidR="0085793A" w14:paraId="28F73AEF" w14:textId="0DC2623B">
      <w:pPr>
        <w:pStyle w:val="BodyText"/>
        <w:spacing w:before="158"/>
        <w:ind w:left="0" w:firstLine="0"/>
        <w:rPr>
          <w:rFonts w:ascii="Times New Roman"/>
          <w:sz w:val="20"/>
        </w:rPr>
      </w:pPr>
    </w:p>
    <w:p w:rsidR="0085793A" w14:paraId="145CF280" w14:textId="00468949">
      <w:pPr>
        <w:pStyle w:val="BodyText"/>
        <w:spacing w:before="102"/>
        <w:ind w:left="0" w:firstLine="0"/>
        <w:rPr>
          <w:rFonts w:ascii="Times New Roman"/>
          <w:sz w:val="24"/>
        </w:rPr>
      </w:pPr>
    </w:p>
    <w:p w:rsidR="00464151" w14:paraId="15190013" w14:textId="4F2A5D4C">
      <w:pPr>
        <w:pStyle w:val="BodyText"/>
        <w:spacing w:before="102"/>
        <w:ind w:left="0" w:firstLine="0"/>
        <w:rPr>
          <w:rFonts w:ascii="Times New Roman"/>
          <w:sz w:val="24"/>
        </w:rPr>
      </w:pPr>
    </w:p>
    <w:p w:rsidR="00464151" w14:paraId="46691D0B" w14:textId="77777777">
      <w:pPr>
        <w:pStyle w:val="BodyText"/>
        <w:spacing w:before="102"/>
        <w:ind w:left="0" w:firstLine="0"/>
        <w:rPr>
          <w:rFonts w:ascii="Times New Roman"/>
          <w:sz w:val="24"/>
        </w:rPr>
      </w:pPr>
    </w:p>
    <w:p w:rsidR="00923F2F" w:rsidRPr="00923F2F" w:rsidP="000F0B8B" w14:paraId="320E7782" w14:textId="45F461CE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Bienvenidos a Santander, ¡tierra de ríos cristalinos, cañones majestuosos y pueblos que guardan toda la magia del pasado!</w:t>
      </w:r>
      <w:r w:rsidRPr="00923F2F">
        <w:rPr>
          <w:sz w:val="24"/>
          <w:szCs w:val="24"/>
        </w:rPr>
        <w:t xml:space="preserve"> </w:t>
      </w:r>
    </w:p>
    <w:p w:rsidR="00923F2F" w:rsidRPr="00923F2F" w:rsidP="000F0B8B" w14:paraId="700B7324" w14:textId="77777777">
      <w:pPr>
        <w:jc w:val="both"/>
        <w:rPr>
          <w:sz w:val="24"/>
          <w:szCs w:val="24"/>
        </w:rPr>
      </w:pPr>
    </w:p>
    <w:p w:rsidR="00923F2F" w:rsidRPr="00923F2F" w:rsidP="000F0B8B" w14:paraId="5B782FD5" w14:textId="77777777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Los invitamos a vivir "Aventura en Santander", un recorrido pensado para que descubran lo mejor de nuestra región: paisajes que quitan el aliento, tradiciones vivas, historia que se respira en cada calle y naturaleza en su estado más puro. Cada día les espera una nueva emoción. ¡Prepárense para enamorarse de Santander! </w:t>
      </w:r>
    </w:p>
    <w:p w:rsidR="00923F2F" w:rsidRPr="00923F2F" w:rsidP="000F0B8B" w14:paraId="3C5ED140" w14:textId="77777777">
      <w:pPr>
        <w:jc w:val="both"/>
        <w:rPr>
          <w:sz w:val="24"/>
          <w:szCs w:val="24"/>
        </w:rPr>
      </w:pPr>
    </w:p>
    <w:p w:rsidR="00464151" w:rsidRPr="00923F2F" w:rsidP="000F0B8B" w14:paraId="4FAB60C6" w14:textId="2CCFD659">
      <w:pPr>
        <w:jc w:val="both"/>
        <w:rPr>
          <w:b/>
          <w:bCs/>
          <w:color w:val="0070C0"/>
          <w:sz w:val="24"/>
          <w:szCs w:val="24"/>
        </w:rPr>
      </w:pPr>
      <w:r w:rsidRPr="00923F2F">
        <w:rPr>
          <w:b/>
          <w:bCs/>
          <w:color w:val="0070C0"/>
          <w:sz w:val="24"/>
          <w:szCs w:val="24"/>
        </w:rPr>
        <w:t xml:space="preserve"> ITINERARIO DÍA A DÍA</w:t>
      </w:r>
    </w:p>
    <w:p w:rsidR="00923F2F" w:rsidRPr="00923F2F" w:rsidP="000F0B8B" w14:paraId="7BF627D1" w14:textId="77777777">
      <w:pPr>
        <w:jc w:val="both"/>
        <w:rPr>
          <w:b/>
          <w:bCs/>
          <w:color w:val="0070C0"/>
          <w:sz w:val="24"/>
          <w:szCs w:val="24"/>
        </w:rPr>
      </w:pPr>
    </w:p>
    <w:p w:rsidR="00923F2F" w:rsidRPr="00923F2F" w:rsidP="000F0B8B" w14:paraId="53C11917" w14:textId="77777777">
      <w:pPr>
        <w:jc w:val="both"/>
        <w:rPr>
          <w:b/>
          <w:bCs/>
          <w:color w:val="0070C0"/>
          <w:sz w:val="24"/>
          <w:szCs w:val="24"/>
        </w:rPr>
      </w:pPr>
      <w:r w:rsidRPr="00923F2F">
        <w:rPr>
          <w:b/>
          <w:bCs/>
          <w:color w:val="0070C0"/>
          <w:sz w:val="24"/>
          <w:szCs w:val="24"/>
        </w:rPr>
        <w:t>DÍA 1 — Llegada y Luces de la Ciudad Bonita</w:t>
      </w:r>
    </w:p>
    <w:p w:rsidR="00923F2F" w:rsidRPr="00923F2F" w:rsidP="000F0B8B" w14:paraId="31EC713B" w14:textId="77777777">
      <w:pPr>
        <w:jc w:val="both"/>
        <w:rPr>
          <w:b/>
          <w:bCs/>
          <w:color w:val="0070C0"/>
          <w:sz w:val="24"/>
          <w:szCs w:val="24"/>
        </w:rPr>
      </w:pPr>
    </w:p>
    <w:p w:rsidR="00923F2F" w:rsidRPr="00923F2F" w:rsidP="000F0B8B" w14:paraId="56C0B129" w14:textId="3DD9A25C">
      <w:pPr>
        <w:jc w:val="both"/>
        <w:rPr>
          <w:color w:val="000000" w:themeColor="text1"/>
          <w:sz w:val="24"/>
          <w:szCs w:val="24"/>
        </w:rPr>
      </w:pPr>
      <w:r w:rsidRPr="00923F2F">
        <w:rPr>
          <w:color w:val="000000" w:themeColor="text1"/>
          <w:sz w:val="24"/>
          <w:szCs w:val="24"/>
        </w:rPr>
        <w:t>Llegada al aeropuerto y cómodo traslado a su hotel en Bucaramanga.  Sugerimos que la llegada sea antes de las 2:00 p.m. para aprovechar al máximo el día.</w:t>
      </w:r>
    </w:p>
    <w:p w:rsidR="00923F2F" w:rsidRPr="00923F2F" w:rsidP="000F0B8B" w14:paraId="39594BBC" w14:textId="77777777">
      <w:pPr>
        <w:jc w:val="both"/>
        <w:rPr>
          <w:color w:val="000000" w:themeColor="text1"/>
          <w:sz w:val="24"/>
          <w:szCs w:val="24"/>
        </w:rPr>
      </w:pPr>
    </w:p>
    <w:p w:rsidR="00923F2F" w:rsidRPr="00923F2F" w:rsidP="000F0B8B" w14:paraId="31BB3CF8" w14:textId="69B101D0">
      <w:pPr>
        <w:jc w:val="both"/>
        <w:rPr>
          <w:color w:val="000000" w:themeColor="text1"/>
          <w:sz w:val="24"/>
          <w:szCs w:val="24"/>
        </w:rPr>
      </w:pPr>
      <w:r w:rsidRPr="00923F2F">
        <w:rPr>
          <w:color w:val="000000" w:themeColor="text1"/>
          <w:sz w:val="24"/>
          <w:szCs w:val="24"/>
        </w:rPr>
        <w:t xml:space="preserve">Por la tarde, disfrutamos del Circuito City </w:t>
      </w:r>
      <w:r w:rsidRPr="00923F2F">
        <w:rPr>
          <w:color w:val="000000" w:themeColor="text1"/>
          <w:sz w:val="24"/>
          <w:szCs w:val="24"/>
        </w:rPr>
        <w:t>Night</w:t>
      </w:r>
      <w:r w:rsidRPr="00923F2F">
        <w:rPr>
          <w:color w:val="000000" w:themeColor="text1"/>
          <w:sz w:val="24"/>
          <w:szCs w:val="24"/>
        </w:rPr>
        <w:t>: con transporte permanente y guía turístico, visitamos Girón, hermoso pueblo declarado Monumento Nacional que conserva intacta su herencia colonial. Seguimos hacia Floridablanca, recorremos el Ecoparque y subimos en teleférico al Cerro El Santísimo, desde donde verán Bucaramanga encenderse al atardecer.</w:t>
      </w:r>
      <w:r w:rsidRPr="00923F2F">
        <w:rPr>
          <w:b/>
          <w:bCs/>
          <w:color w:val="000000" w:themeColor="text1"/>
          <w:sz w:val="24"/>
          <w:szCs w:val="24"/>
        </w:rPr>
        <w:t xml:space="preserve"> </w:t>
      </w:r>
      <w:r w:rsidRPr="00923F2F">
        <w:rPr>
          <w:color w:val="000000" w:themeColor="text1"/>
          <w:sz w:val="24"/>
          <w:szCs w:val="24"/>
        </w:rPr>
        <w:t xml:space="preserve">Cruzamos también el puente atirantado más largo de Suramérica. </w:t>
      </w:r>
    </w:p>
    <w:p w:rsidR="00923F2F" w:rsidRPr="00923F2F" w:rsidP="000F0B8B" w14:paraId="771ECF7B" w14:textId="77777777">
      <w:pPr>
        <w:jc w:val="both"/>
        <w:rPr>
          <w:color w:val="000000" w:themeColor="text1"/>
          <w:sz w:val="24"/>
          <w:szCs w:val="24"/>
        </w:rPr>
      </w:pPr>
    </w:p>
    <w:p w:rsidR="00923F2F" w:rsidRPr="00923F2F" w:rsidP="000F0B8B" w14:paraId="342E0658" w14:textId="2FF1C8CC">
      <w:pPr>
        <w:jc w:val="both"/>
        <w:rPr>
          <w:color w:val="000000" w:themeColor="text1"/>
          <w:sz w:val="24"/>
          <w:szCs w:val="24"/>
        </w:rPr>
      </w:pPr>
      <w:r w:rsidRPr="00923F2F">
        <w:rPr>
          <w:color w:val="000000" w:themeColor="text1"/>
          <w:sz w:val="24"/>
          <w:szCs w:val="24"/>
        </w:rPr>
        <w:t>Alojamiento en Bucaramanga — Tipo Turista.</w:t>
      </w:r>
    </w:p>
    <w:p w:rsidR="00464151" w:rsidP="000F0B8B" w14:paraId="7EA632C4" w14:textId="77777777">
      <w:pPr>
        <w:jc w:val="both"/>
        <w:rPr>
          <w:color w:val="000000" w:themeColor="text1"/>
          <w:sz w:val="24"/>
          <w:szCs w:val="24"/>
        </w:rPr>
      </w:pPr>
    </w:p>
    <w:p w:rsidR="000B0C79" w:rsidP="000F0B8B" w14:paraId="3D5004E3" w14:textId="77777777">
      <w:pPr>
        <w:jc w:val="both"/>
        <w:rPr>
          <w:color w:val="000000" w:themeColor="text1"/>
          <w:sz w:val="24"/>
          <w:szCs w:val="24"/>
        </w:rPr>
      </w:pPr>
    </w:p>
    <w:p w:rsidR="000B0C79" w:rsidRPr="00923F2F" w:rsidP="000F0B8B" w14:paraId="1FBB2FF6" w14:textId="77777777">
      <w:pPr>
        <w:jc w:val="both"/>
        <w:rPr>
          <w:color w:val="000000" w:themeColor="text1"/>
          <w:sz w:val="24"/>
          <w:szCs w:val="24"/>
        </w:rPr>
      </w:pPr>
    </w:p>
    <w:p w:rsidR="00464151" w:rsidRPr="00923F2F" w:rsidP="000F0B8B" w14:paraId="35E8222F" w14:textId="77777777">
      <w:pPr>
        <w:jc w:val="both"/>
        <w:rPr>
          <w:sz w:val="24"/>
          <w:szCs w:val="24"/>
        </w:rPr>
      </w:pPr>
    </w:p>
    <w:p w:rsidR="00923F2F" w:rsidRPr="00923F2F" w:rsidP="000F0B8B" w14:paraId="57C3E0CA" w14:textId="77777777">
      <w:pPr>
        <w:jc w:val="both"/>
        <w:rPr>
          <w:b/>
          <w:bCs/>
          <w:color w:val="0070C0"/>
          <w:sz w:val="24"/>
          <w:szCs w:val="24"/>
        </w:rPr>
      </w:pPr>
      <w:r w:rsidRPr="00923F2F">
        <w:rPr>
          <w:b/>
          <w:bCs/>
          <w:color w:val="0070C0"/>
          <w:sz w:val="24"/>
          <w:szCs w:val="24"/>
        </w:rPr>
        <w:t>DÍA 2 — El Gran Cañón y el Arte del Fique</w:t>
      </w:r>
    </w:p>
    <w:p w:rsidR="00923F2F" w:rsidRPr="00923F2F" w:rsidP="000F0B8B" w14:paraId="109392EE" w14:textId="77777777">
      <w:pPr>
        <w:jc w:val="both"/>
        <w:rPr>
          <w:sz w:val="24"/>
          <w:szCs w:val="24"/>
        </w:rPr>
      </w:pPr>
    </w:p>
    <w:p w:rsidR="00923F2F" w:rsidRPr="00923F2F" w:rsidP="000F0B8B" w14:paraId="08787D5F" w14:textId="5F619CC2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Después de un rico desayuno, dejamos las maletas en recepción — nosotros las llevamos por ustedes a su próximo alojamiento, así solo cargan lo necesario para el día. </w:t>
      </w:r>
    </w:p>
    <w:p w:rsidR="00923F2F" w:rsidRPr="00923F2F" w:rsidP="000F0B8B" w14:paraId="116E4EE0" w14:textId="77777777">
      <w:pPr>
        <w:jc w:val="both"/>
        <w:rPr>
          <w:sz w:val="24"/>
          <w:szCs w:val="24"/>
        </w:rPr>
      </w:pPr>
    </w:p>
    <w:p w:rsidR="00923F2F" w:rsidRPr="00923F2F" w:rsidP="000F0B8B" w14:paraId="4FD4A50A" w14:textId="1919E115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Salida: 7:45 a.m. Partimos rumbo al majestuoso Cañón del Chicamocha. Cruzamos la Mesa de los Santos, visitamos su mercado campesino y entramos al Parque Nacional del Chicamocha. Recorremos la Plazuela y vivimos la emoción del recorrido en teleférico — ¡6.3 km sobre el cañón, una vista espectacular que jamás olvidarán!  Recorrido completo por las instalaciones del parque.</w:t>
      </w:r>
    </w:p>
    <w:p w:rsidR="00923F2F" w:rsidRPr="00923F2F" w:rsidP="000F0B8B" w14:paraId="2BCC5D48" w14:textId="77777777">
      <w:pPr>
        <w:jc w:val="both"/>
        <w:rPr>
          <w:sz w:val="24"/>
          <w:szCs w:val="24"/>
        </w:rPr>
      </w:pPr>
    </w:p>
    <w:p w:rsidR="00923F2F" w:rsidRPr="00923F2F" w:rsidP="000F0B8B" w14:paraId="5A23552B" w14:textId="10DCAF82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A las 3:30 p.m. aproximadamente, salimos hacia Guadalupe. En el camino, visitamos Curití, famoso por sus talentosos artesanos: conoceremos el taller de "Artesanías en Fique", donde esta fibra natural se transforma en verdaderas obras de arte. </w:t>
      </w:r>
    </w:p>
    <w:p w:rsidR="00923F2F" w:rsidRPr="00923F2F" w:rsidP="000F0B8B" w14:paraId="18872D70" w14:textId="77777777">
      <w:pPr>
        <w:jc w:val="both"/>
        <w:rPr>
          <w:sz w:val="24"/>
          <w:szCs w:val="24"/>
        </w:rPr>
      </w:pPr>
    </w:p>
    <w:p w:rsidR="00464151" w:rsidRPr="00923F2F" w:rsidP="000F0B8B" w14:paraId="69C74A2B" w14:textId="7A3B9001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Alojamiento en Hotel Hacienda Guane — Oiba.</w:t>
      </w:r>
    </w:p>
    <w:p w:rsidR="00923F2F" w:rsidRPr="00923F2F" w:rsidP="00923F2F" w14:paraId="7C486AD1" w14:textId="77777777">
      <w:pPr>
        <w:rPr>
          <w:sz w:val="24"/>
          <w:szCs w:val="24"/>
        </w:rPr>
      </w:pPr>
    </w:p>
    <w:p w:rsidR="00923F2F" w:rsidRPr="00923F2F" w:rsidP="00923F2F" w14:paraId="44ACE9E8" w14:textId="77777777">
      <w:pPr>
        <w:rPr>
          <w:sz w:val="24"/>
          <w:szCs w:val="24"/>
        </w:rPr>
      </w:pPr>
    </w:p>
    <w:p w:rsidR="00923F2F" w:rsidRPr="00923F2F" w:rsidP="000F0B8B" w14:paraId="0A8108A3" w14:textId="77777777">
      <w:pPr>
        <w:jc w:val="both"/>
        <w:rPr>
          <w:b/>
          <w:bCs/>
          <w:color w:val="0070C0"/>
          <w:sz w:val="24"/>
          <w:szCs w:val="24"/>
        </w:rPr>
      </w:pPr>
      <w:r w:rsidRPr="00923F2F">
        <w:rPr>
          <w:b/>
          <w:bCs/>
          <w:color w:val="0070C0"/>
          <w:sz w:val="24"/>
          <w:szCs w:val="24"/>
        </w:rPr>
        <w:t>DÍA 3 — Aguas Cristalinas, Pueblos y Cuna de Libertad</w:t>
      </w:r>
    </w:p>
    <w:p w:rsidR="00923F2F" w:rsidRPr="00923F2F" w:rsidP="000F0B8B" w14:paraId="1335009A" w14:textId="77777777">
      <w:pPr>
        <w:jc w:val="both"/>
        <w:rPr>
          <w:sz w:val="24"/>
          <w:szCs w:val="24"/>
        </w:rPr>
      </w:pPr>
    </w:p>
    <w:p w:rsidR="00923F2F" w:rsidRPr="00923F2F" w:rsidP="000F0B8B" w14:paraId="7364CDF0" w14:textId="345330AF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Salida: 7:30 a.m. Después del desayuno, salimos hacia uno de los tesoros naturales de la región: Las Gachas, un atractivo natural de aguas cristalinas y piscinas naturales formadas entre rocas que los dejarán maravillados. </w:t>
      </w:r>
    </w:p>
    <w:p w:rsidR="00923F2F" w:rsidRPr="00923F2F" w:rsidP="000F0B8B" w14:paraId="7D3D60A7" w14:textId="77777777">
      <w:pPr>
        <w:jc w:val="both"/>
        <w:rPr>
          <w:sz w:val="24"/>
          <w:szCs w:val="24"/>
        </w:rPr>
      </w:pPr>
    </w:p>
    <w:p w:rsidR="00923F2F" w:rsidRPr="00923F2F" w:rsidP="000F0B8B" w14:paraId="5FE7A24B" w14:textId="7D38EB86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Seguimos hacia Guadalupe, donde recorremos sus calles empedradas, admiramos sus iglesias y disfrutamos del ambiente tranquilo y acogedor de este pueblo santandereano. Luego visitamos Oiba, un pueblito campesino lleno de calidez, tradición y gente amable. </w:t>
      </w:r>
    </w:p>
    <w:p w:rsidR="00923F2F" w:rsidRPr="00923F2F" w:rsidP="000F0B8B" w14:paraId="7AADEBB8" w14:textId="77777777">
      <w:pPr>
        <w:jc w:val="both"/>
        <w:rPr>
          <w:sz w:val="24"/>
          <w:szCs w:val="24"/>
        </w:rPr>
      </w:pPr>
    </w:p>
    <w:p w:rsidR="00923F2F" w:rsidRPr="00923F2F" w:rsidP="000F0B8B" w14:paraId="544A0CBC" w14:textId="0BB07349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Finalizamos el día en Socorro, cuna de la Revolución Comunera, donde cada rincón cuenta una historia de libertad. Caminar por su plaza mayor y su centro histórico es viajar al corazón de nuestra historia. </w:t>
      </w:r>
    </w:p>
    <w:p w:rsidR="00923F2F" w:rsidRPr="00923F2F" w:rsidP="000F0B8B" w14:paraId="37D75AF2" w14:textId="77777777">
      <w:pPr>
        <w:jc w:val="both"/>
        <w:rPr>
          <w:sz w:val="24"/>
          <w:szCs w:val="24"/>
        </w:rPr>
      </w:pPr>
    </w:p>
    <w:p w:rsidR="00923F2F" w:rsidRPr="00923F2F" w:rsidP="000F0B8B" w14:paraId="761B7F22" w14:textId="365AF411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Alojamiento en Hotel Hacienda Guane — Oiba.</w:t>
      </w:r>
    </w:p>
    <w:p w:rsidR="00464151" w:rsidRPr="00923F2F" w:rsidP="000F0B8B" w14:paraId="368B54F1" w14:textId="77777777">
      <w:pPr>
        <w:jc w:val="both"/>
        <w:rPr>
          <w:sz w:val="24"/>
          <w:szCs w:val="24"/>
        </w:rPr>
      </w:pPr>
    </w:p>
    <w:p w:rsidR="00464151" w:rsidRPr="00923F2F" w:rsidP="00923F2F" w14:paraId="1A99F84A" w14:textId="77777777">
      <w:pPr>
        <w:rPr>
          <w:sz w:val="24"/>
          <w:szCs w:val="24"/>
        </w:rPr>
      </w:pPr>
    </w:p>
    <w:p w:rsidR="00464151" w:rsidRPr="00923F2F" w:rsidP="00923F2F" w14:paraId="1579A9C6" w14:textId="77777777">
      <w:pPr>
        <w:rPr>
          <w:sz w:val="24"/>
          <w:szCs w:val="24"/>
        </w:rPr>
      </w:pPr>
    </w:p>
    <w:p w:rsidR="00464151" w:rsidRPr="00923F2F" w:rsidP="00923F2F" w14:paraId="19E381B5" w14:textId="77777777">
      <w:pPr>
        <w:rPr>
          <w:sz w:val="24"/>
          <w:szCs w:val="24"/>
        </w:rPr>
      </w:pPr>
    </w:p>
    <w:p w:rsidR="00923F2F" w:rsidRPr="00923F2F" w:rsidP="000F0B8B" w14:paraId="08A73E5D" w14:textId="77777777">
      <w:pPr>
        <w:jc w:val="both"/>
        <w:rPr>
          <w:b/>
          <w:bCs/>
          <w:color w:val="0070C0"/>
          <w:sz w:val="24"/>
          <w:szCs w:val="24"/>
        </w:rPr>
      </w:pPr>
      <w:r w:rsidRPr="00923F2F">
        <w:rPr>
          <w:b/>
          <w:bCs/>
          <w:color w:val="0070C0"/>
          <w:sz w:val="24"/>
          <w:szCs w:val="24"/>
        </w:rPr>
        <w:t>DÍA 4 — Diversión y Aventura en San Gil</w:t>
      </w:r>
    </w:p>
    <w:p w:rsidR="00923F2F" w:rsidRPr="00923F2F" w:rsidP="000F0B8B" w14:paraId="13102C7C" w14:textId="77777777">
      <w:pPr>
        <w:jc w:val="both"/>
        <w:rPr>
          <w:sz w:val="24"/>
          <w:szCs w:val="24"/>
        </w:rPr>
      </w:pPr>
    </w:p>
    <w:p w:rsidR="00923F2F" w:rsidRPr="00923F2F" w:rsidP="000F0B8B" w14:paraId="6E875B73" w14:textId="4C176C28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Desayuno en el hotel. Salida: 8:30 a.m. Hoy es día de emociones fuertes:</w:t>
      </w:r>
    </w:p>
    <w:p w:rsidR="00923F2F" w:rsidRPr="00923F2F" w:rsidP="000F0B8B" w14:paraId="59CC32C7" w14:textId="77777777">
      <w:pPr>
        <w:jc w:val="both"/>
        <w:rPr>
          <w:sz w:val="24"/>
          <w:szCs w:val="24"/>
        </w:rPr>
      </w:pPr>
    </w:p>
    <w:p w:rsidR="00923F2F" w:rsidRPr="00923F2F" w:rsidP="000F0B8B" w14:paraId="644657E8" w14:textId="031BCC70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Nos dirigimos a San Gil, la capital de la aventura en Colombia, donde disfrutaremos del Circuito de 14 actividades: puentes colgantes, caída libre, arneses, tirolinas, escalada y mucho más. ¡Un día lleno de adrenalina y diversión en plena naturaleza! </w:t>
      </w:r>
    </w:p>
    <w:p w:rsidR="00923F2F" w:rsidRPr="00923F2F" w:rsidP="000F0B8B" w14:paraId="60042043" w14:textId="77777777">
      <w:pPr>
        <w:jc w:val="both"/>
        <w:rPr>
          <w:sz w:val="24"/>
          <w:szCs w:val="24"/>
        </w:rPr>
      </w:pPr>
    </w:p>
    <w:p w:rsidR="00923F2F" w:rsidRPr="00923F2F" w:rsidP="000F0B8B" w14:paraId="15886D76" w14:textId="5D98AA5A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Alojamiento en Hotel Terrazas de la Candelaria — San Gil.</w:t>
      </w:r>
    </w:p>
    <w:p w:rsidR="00923F2F" w:rsidP="000F0B8B" w14:paraId="00CB477C" w14:textId="77777777">
      <w:pPr>
        <w:jc w:val="both"/>
        <w:rPr>
          <w:sz w:val="24"/>
          <w:szCs w:val="24"/>
        </w:rPr>
      </w:pPr>
    </w:p>
    <w:p w:rsidR="000B0C79" w:rsidRPr="00923F2F" w:rsidP="000F0B8B" w14:paraId="18B3F4F1" w14:textId="77777777">
      <w:pPr>
        <w:jc w:val="both"/>
        <w:rPr>
          <w:sz w:val="24"/>
          <w:szCs w:val="24"/>
        </w:rPr>
      </w:pPr>
    </w:p>
    <w:p w:rsidR="00923F2F" w:rsidRPr="00923F2F" w:rsidP="000F0B8B" w14:paraId="489811CE" w14:textId="77777777">
      <w:pPr>
        <w:jc w:val="both"/>
        <w:rPr>
          <w:sz w:val="24"/>
          <w:szCs w:val="24"/>
        </w:rPr>
      </w:pPr>
    </w:p>
    <w:p w:rsidR="00923F2F" w:rsidRPr="00923F2F" w:rsidP="000F0B8B" w14:paraId="14D2F356" w14:textId="77777777">
      <w:pPr>
        <w:jc w:val="both"/>
        <w:rPr>
          <w:b/>
          <w:bCs/>
          <w:color w:val="0070C0"/>
          <w:sz w:val="24"/>
          <w:szCs w:val="24"/>
        </w:rPr>
      </w:pPr>
      <w:r w:rsidRPr="00923F2F">
        <w:rPr>
          <w:b/>
          <w:bCs/>
          <w:color w:val="0070C0"/>
          <w:sz w:val="24"/>
          <w:szCs w:val="24"/>
        </w:rPr>
        <w:t>DÍA 5 — El Pueblo Más Lindo y Despedida con el Corazón Lleno</w:t>
      </w:r>
    </w:p>
    <w:p w:rsidR="00923F2F" w:rsidRPr="00923F2F" w:rsidP="000F0B8B" w14:paraId="7BCDD480" w14:textId="77777777">
      <w:pPr>
        <w:jc w:val="both"/>
        <w:rPr>
          <w:sz w:val="24"/>
          <w:szCs w:val="24"/>
        </w:rPr>
      </w:pPr>
    </w:p>
    <w:p w:rsidR="00923F2F" w:rsidRPr="00923F2F" w:rsidP="000F0B8B" w14:paraId="225E1D6D" w14:textId="77777777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>Disfrutamos de un rico desayuno antes de salir a conocer la joya de Santander:</w:t>
      </w:r>
    </w:p>
    <w:p w:rsidR="00923F2F" w:rsidRPr="00923F2F" w:rsidP="000F0B8B" w14:paraId="0F9B99DF" w14:textId="77777777">
      <w:pPr>
        <w:jc w:val="both"/>
        <w:rPr>
          <w:sz w:val="24"/>
          <w:szCs w:val="24"/>
        </w:rPr>
      </w:pPr>
    </w:p>
    <w:p w:rsidR="00923F2F" w:rsidRPr="00923F2F" w:rsidP="000F0B8B" w14:paraId="5F6AA71F" w14:textId="5FFB5D21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Visitamos Barichara, reconocido como el pueblito más hermoso de Colombia. Sus calles de piedra, casas de tapia pisada y techos de teja roja parecen detenidos en el tiempo. Caminar por sus plazas, iglesias y miradores es como entrar en un sueño. Un lugar que enamora a quien lo visita. </w:t>
      </w:r>
    </w:p>
    <w:p w:rsidR="00923F2F" w:rsidRPr="00923F2F" w:rsidP="000F0B8B" w14:paraId="199A496C" w14:textId="77777777">
      <w:pPr>
        <w:jc w:val="both"/>
        <w:rPr>
          <w:sz w:val="24"/>
          <w:szCs w:val="24"/>
        </w:rPr>
      </w:pPr>
    </w:p>
    <w:p w:rsidR="000F0B8B" w:rsidP="000F0B8B" w14:paraId="1032D907" w14:textId="77777777">
      <w:pPr>
        <w:jc w:val="both"/>
        <w:rPr>
          <w:rFonts w:ascii="Segoe UI Emoji" w:hAnsi="Segoe UI Emoji" w:cs="Segoe UI Emoji"/>
          <w:sz w:val="24"/>
          <w:szCs w:val="24"/>
        </w:rPr>
      </w:pPr>
      <w:r w:rsidRPr="00923F2F">
        <w:rPr>
          <w:sz w:val="24"/>
          <w:szCs w:val="24"/>
        </w:rPr>
        <w:t xml:space="preserve">A la hora acordada, traslado del hotel al aeropuerto. </w:t>
      </w:r>
    </w:p>
    <w:p w:rsidR="00464151" w:rsidRPr="00923F2F" w:rsidP="000F0B8B" w14:paraId="6D3ABC65" w14:textId="0BCE9B92">
      <w:pPr>
        <w:jc w:val="both"/>
        <w:rPr>
          <w:sz w:val="24"/>
          <w:szCs w:val="24"/>
        </w:rPr>
      </w:pPr>
      <w:r w:rsidRPr="00923F2F">
        <w:rPr>
          <w:sz w:val="24"/>
          <w:szCs w:val="24"/>
        </w:rPr>
        <w:t xml:space="preserve"> Sugerimos programar su regreso después de las 3:00 p.m. para disfrutar con calma de este último momento.</w:t>
      </w:r>
    </w:p>
    <w:p w:rsidR="00464151" w:rsidRPr="00923F2F" w:rsidP="000F0B8B" w14:paraId="006C51D9" w14:textId="77777777">
      <w:pPr>
        <w:jc w:val="both"/>
        <w:rPr>
          <w:sz w:val="24"/>
          <w:szCs w:val="24"/>
        </w:rPr>
      </w:pPr>
    </w:p>
    <w:p w:rsidR="00464151" w14:paraId="0F32E68D" w14:textId="77777777">
      <w:pPr>
        <w:pStyle w:val="BodyText"/>
        <w:spacing w:before="102"/>
        <w:ind w:left="0" w:firstLine="0"/>
        <w:rPr>
          <w:rFonts w:ascii="Times New Roman"/>
          <w:sz w:val="24"/>
        </w:rPr>
      </w:pPr>
    </w:p>
    <w:p w:rsidR="00464151" w14:paraId="752EA4BE" w14:textId="77777777">
      <w:pPr>
        <w:pStyle w:val="BodyText"/>
        <w:spacing w:before="102"/>
        <w:ind w:left="0" w:firstLine="0"/>
        <w:rPr>
          <w:rFonts w:ascii="Times New Roman"/>
          <w:sz w:val="24"/>
        </w:rPr>
      </w:pPr>
    </w:p>
    <w:p w:rsidR="0085793A" w14:paraId="4CCFDCFC" w14:textId="77777777">
      <w:pPr>
        <w:pStyle w:val="Heading2"/>
      </w:pPr>
      <w:r>
        <w:rPr>
          <w:color w:val="538DD3"/>
        </w:rPr>
        <w:t>EL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PLAN</w:t>
      </w:r>
      <w:r>
        <w:rPr>
          <w:color w:val="538DD3"/>
          <w:spacing w:val="-3"/>
        </w:rPr>
        <w:t xml:space="preserve"> </w:t>
      </w:r>
      <w:r>
        <w:rPr>
          <w:color w:val="538DD3"/>
          <w:spacing w:val="-2"/>
        </w:rPr>
        <w:t>INCLUYE:</w:t>
      </w:r>
    </w:p>
    <w:p w:rsidR="0085793A" w14:paraId="5D5D8A22" w14:textId="77777777">
      <w:pPr>
        <w:pStyle w:val="BodyText"/>
        <w:spacing w:before="28"/>
        <w:ind w:left="0" w:firstLine="0"/>
        <w:rPr>
          <w:b/>
        </w:rPr>
      </w:pPr>
    </w:p>
    <w:p w:rsidR="0085793A" w14:paraId="68892B57" w14:textId="77777777">
      <w:pPr>
        <w:pStyle w:val="ListParagraph"/>
        <w:numPr>
          <w:ilvl w:val="0"/>
          <w:numId w:val="3"/>
        </w:numPr>
        <w:tabs>
          <w:tab w:val="left" w:pos="1288"/>
        </w:tabs>
        <w:ind w:hanging="360"/>
      </w:pPr>
      <w:r>
        <w:t>Alojamiento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Hotel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Bucaramanga</w:t>
      </w:r>
      <w:r>
        <w:rPr>
          <w:spacing w:val="-2"/>
        </w:rPr>
        <w:t xml:space="preserve"> </w:t>
      </w:r>
      <w:r>
        <w:t xml:space="preserve">(1 </w:t>
      </w:r>
      <w:r>
        <w:rPr>
          <w:spacing w:val="-2"/>
        </w:rPr>
        <w:t>noches)</w:t>
      </w:r>
    </w:p>
    <w:p w:rsidR="0085793A" w14:paraId="7150A582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39"/>
        <w:ind w:hanging="360"/>
      </w:pPr>
      <w:r>
        <w:t>Alojamiento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Oiba (2 </w:t>
      </w:r>
      <w:r>
        <w:rPr>
          <w:spacing w:val="-2"/>
        </w:rPr>
        <w:t>noches)</w:t>
      </w:r>
    </w:p>
    <w:p w:rsidR="0085793A" w14:paraId="3DEA6490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42"/>
        <w:ind w:hanging="360"/>
      </w:pPr>
      <w:r>
        <w:t>Alojamiento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Gil</w:t>
      </w:r>
      <w:r>
        <w:rPr>
          <w:spacing w:val="-2"/>
        </w:rPr>
        <w:t xml:space="preserve"> </w:t>
      </w:r>
      <w:r>
        <w:t>Hotel</w:t>
      </w:r>
      <w:r>
        <w:rPr>
          <w:spacing w:val="-3"/>
        </w:rPr>
        <w:t xml:space="preserve"> </w:t>
      </w:r>
      <w:r>
        <w:t>terrazas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candelaria</w:t>
      </w:r>
      <w:r>
        <w:rPr>
          <w:spacing w:val="6"/>
        </w:rPr>
        <w:t xml:space="preserve"> </w:t>
      </w:r>
      <w:r>
        <w:t xml:space="preserve">(1 </w:t>
      </w:r>
      <w:r>
        <w:rPr>
          <w:spacing w:val="-2"/>
        </w:rPr>
        <w:t>noche)</w:t>
      </w:r>
    </w:p>
    <w:p w:rsidR="0085793A" w14:paraId="6420B75C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38"/>
        <w:ind w:hanging="360"/>
      </w:pPr>
      <w:r>
        <w:t>Impuestos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Seguro</w:t>
      </w:r>
      <w:r>
        <w:rPr>
          <w:spacing w:val="-4"/>
        </w:rPr>
        <w:t xml:space="preserve"> </w:t>
      </w:r>
      <w:r>
        <w:rPr>
          <w:spacing w:val="-2"/>
        </w:rPr>
        <w:t>Hotelero</w:t>
      </w:r>
    </w:p>
    <w:p w:rsidR="0085793A" w14:paraId="56273676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42"/>
        <w:ind w:hanging="360"/>
      </w:pPr>
      <w:r>
        <w:t>Traslado</w:t>
      </w:r>
      <w:r>
        <w:rPr>
          <w:spacing w:val="-6"/>
        </w:rPr>
        <w:t xml:space="preserve"> </w:t>
      </w:r>
      <w:r>
        <w:t>Aeropuerto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Aeropuerto</w:t>
      </w:r>
      <w:r>
        <w:rPr>
          <w:spacing w:val="-5"/>
        </w:rPr>
        <w:t xml:space="preserve"> </w:t>
      </w:r>
      <w:r>
        <w:t>(transporte</w:t>
      </w:r>
      <w:r>
        <w:rPr>
          <w:spacing w:val="-7"/>
        </w:rPr>
        <w:t xml:space="preserve"> </w:t>
      </w:r>
      <w:r>
        <w:rPr>
          <w:spacing w:val="-2"/>
        </w:rPr>
        <w:t>permanente)</w:t>
      </w:r>
    </w:p>
    <w:p w:rsidR="0085793A" w14:paraId="3961383D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39" w:line="278" w:lineRule="auto"/>
        <w:ind w:right="678"/>
      </w:pPr>
      <w:r>
        <w:t>Traslado Parque Nacional del Chicamocha – Hotel San Gil o Barichara en transporte de placa blanca</w:t>
      </w:r>
    </w:p>
    <w:p w:rsidR="0085793A" w14:paraId="61B76129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line="265" w:lineRule="exact"/>
        <w:ind w:hanging="360"/>
      </w:pPr>
      <w:r>
        <w:t>Desayunos</w:t>
      </w:r>
      <w:r>
        <w:rPr>
          <w:spacing w:val="-4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rPr>
          <w:spacing w:val="-4"/>
        </w:rPr>
        <w:t>Hotel</w:t>
      </w:r>
    </w:p>
    <w:p w:rsidR="0085793A" w14:paraId="53175C67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42"/>
        <w:ind w:hanging="360"/>
      </w:pPr>
      <w:r>
        <w:t>Circuito</w:t>
      </w:r>
      <w:r>
        <w:rPr>
          <w:spacing w:val="-3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Night</w:t>
      </w:r>
      <w:r>
        <w:rPr>
          <w:spacing w:val="1"/>
        </w:rPr>
        <w:t xml:space="preserve"> </w:t>
      </w:r>
      <w:r>
        <w:t>– Cerro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Santísimo.</w:t>
      </w:r>
    </w:p>
    <w:p w:rsidR="0085793A" w14:paraId="4240B495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38"/>
        <w:ind w:hanging="360"/>
      </w:pPr>
      <w:r>
        <w:t>Recorrido</w:t>
      </w:r>
      <w:r>
        <w:rPr>
          <w:spacing w:val="-1"/>
        </w:rPr>
        <w:t xml:space="preserve"> </w:t>
      </w:r>
      <w:r>
        <w:t>Cruzando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Chicamocha</w:t>
      </w:r>
    </w:p>
    <w:p w:rsidR="0085793A" w14:paraId="475C97D0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43"/>
        <w:ind w:hanging="360"/>
      </w:pPr>
      <w:r>
        <w:t>Circuito</w:t>
      </w:r>
      <w:r>
        <w:rPr>
          <w:spacing w:val="-2"/>
        </w:rPr>
        <w:t xml:space="preserve"> </w:t>
      </w:r>
      <w:r>
        <w:t>San</w:t>
      </w:r>
      <w:r>
        <w:rPr>
          <w:spacing w:val="-1"/>
        </w:rPr>
        <w:t xml:space="preserve"> </w:t>
      </w:r>
      <w:r>
        <w:t>Gil,</w:t>
      </w:r>
      <w:r>
        <w:rPr>
          <w:spacing w:val="-3"/>
        </w:rPr>
        <w:t xml:space="preserve"> </w:t>
      </w:r>
      <w:r>
        <w:t>Barichara,</w:t>
      </w:r>
      <w:r>
        <w:rPr>
          <w:spacing w:val="-2"/>
        </w:rPr>
        <w:t xml:space="preserve"> Curití</w:t>
      </w:r>
    </w:p>
    <w:p w:rsidR="0085793A" w14:paraId="4638DEAE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42"/>
        <w:ind w:hanging="360"/>
      </w:pPr>
      <w:r>
        <w:t>Visita</w:t>
      </w:r>
      <w:r>
        <w:rPr>
          <w:spacing w:val="-1"/>
        </w:rPr>
        <w:t xml:space="preserve"> </w:t>
      </w:r>
      <w:r>
        <w:t>Oiba</w:t>
      </w:r>
      <w:r>
        <w:rPr>
          <w:spacing w:val="-1"/>
        </w:rPr>
        <w:t xml:space="preserve"> </w:t>
      </w:r>
      <w:r>
        <w:t>Guadalupe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2"/>
        </w:rPr>
        <w:t>Gachas</w:t>
      </w:r>
    </w:p>
    <w:p w:rsidR="0085793A" w14:paraId="0EC38411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38"/>
        <w:ind w:hanging="360"/>
      </w:pPr>
      <w:r>
        <w:rPr>
          <w:spacing w:val="-2"/>
        </w:rPr>
        <w:t>Parapente</w:t>
      </w:r>
    </w:p>
    <w:p w:rsidR="0085793A" w14:paraId="7DAE4542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42"/>
        <w:ind w:hanging="360"/>
      </w:pPr>
      <w:r>
        <w:t>Circuito</w:t>
      </w:r>
      <w:r>
        <w:rPr>
          <w:spacing w:val="-3"/>
        </w:rPr>
        <w:t xml:space="preserve"> </w:t>
      </w:r>
      <w:r>
        <w:t>14</w:t>
      </w:r>
      <w:r>
        <w:rPr>
          <w:spacing w:val="1"/>
        </w:rPr>
        <w:t xml:space="preserve"> </w:t>
      </w:r>
      <w:r>
        <w:rPr>
          <w:spacing w:val="-2"/>
        </w:rPr>
        <w:t>actividades</w:t>
      </w:r>
    </w:p>
    <w:p w:rsidR="0085793A" w14:paraId="21A3E0F3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39"/>
        <w:ind w:hanging="360"/>
      </w:pPr>
      <w:r>
        <w:t>Asistencia</w:t>
      </w:r>
      <w:r>
        <w:rPr>
          <w:spacing w:val="-6"/>
        </w:rPr>
        <w:t xml:space="preserve"> </w:t>
      </w:r>
      <w:r>
        <w:rPr>
          <w:spacing w:val="-2"/>
        </w:rPr>
        <w:t>médica</w:t>
      </w:r>
    </w:p>
    <w:p w:rsidR="0085793A" w14:paraId="26F99A61" w14:textId="77777777">
      <w:pPr>
        <w:pStyle w:val="BodyText"/>
        <w:spacing w:before="84"/>
        <w:ind w:left="0" w:firstLine="0"/>
        <w:rPr>
          <w:sz w:val="24"/>
        </w:rPr>
      </w:pPr>
    </w:p>
    <w:p w:rsidR="0085793A" w14:paraId="50A43562" w14:textId="77777777">
      <w:pPr>
        <w:pStyle w:val="Heading2"/>
      </w:pPr>
      <w:r>
        <w:rPr>
          <w:color w:val="538DD3"/>
        </w:rPr>
        <w:t>NO</w:t>
      </w:r>
      <w:r>
        <w:rPr>
          <w:color w:val="538DD3"/>
          <w:spacing w:val="-4"/>
        </w:rPr>
        <w:t xml:space="preserve"> </w:t>
      </w:r>
      <w:r>
        <w:rPr>
          <w:color w:val="538DD3"/>
          <w:spacing w:val="-2"/>
        </w:rPr>
        <w:t>INCLUYE</w:t>
      </w:r>
    </w:p>
    <w:p w:rsidR="0085793A" w14:paraId="46A0C8A4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266"/>
        <w:ind w:hanging="360"/>
      </w:pPr>
      <w:r>
        <w:t>Gastos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especificados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programa</w:t>
      </w:r>
    </w:p>
    <w:p w:rsidR="0085793A" w14:paraId="213E25D4" w14:textId="77777777">
      <w:pPr>
        <w:pStyle w:val="ListParagraph"/>
        <w:numPr>
          <w:ilvl w:val="0"/>
          <w:numId w:val="3"/>
        </w:numPr>
        <w:tabs>
          <w:tab w:val="left" w:pos="1288"/>
        </w:tabs>
        <w:spacing w:before="2"/>
        <w:ind w:right="669"/>
      </w:pPr>
      <w:r>
        <w:t xml:space="preserve">Cenas – si desean cenas solicitarlas al momento de hacer la reserva aplican cargos </w:t>
      </w:r>
      <w:r>
        <w:rPr>
          <w:spacing w:val="-2"/>
        </w:rPr>
        <w:t>adicionales</w:t>
      </w:r>
    </w:p>
    <w:p w:rsidR="0085793A" w14:paraId="1F9A9E83" w14:textId="77777777">
      <w:pPr>
        <w:pStyle w:val="ListParagraph"/>
      </w:pPr>
    </w:p>
    <w:p w:rsidR="000F0B8B" w:rsidRPr="000F0B8B" w:rsidP="000F0B8B" w14:paraId="51647906" w14:textId="77777777">
      <w:pPr>
        <w:pStyle w:val="ListParagraph"/>
        <w:rPr>
          <w:b/>
          <w:bCs/>
          <w:color w:val="0070C0"/>
          <w:sz w:val="24"/>
          <w:szCs w:val="24"/>
        </w:rPr>
      </w:pPr>
      <w:r w:rsidRPr="000F0B8B">
        <w:rPr>
          <w:b/>
          <w:bCs/>
          <w:color w:val="0070C0"/>
          <w:sz w:val="24"/>
          <w:szCs w:val="24"/>
        </w:rPr>
        <w:t>Circuito 13 actividades:</w:t>
      </w:r>
    </w:p>
    <w:p w:rsidR="000F0B8B" w:rsidRPr="000F0B8B" w:rsidP="000F0B8B" w14:paraId="3F99460E" w14:textId="77777777">
      <w:pPr>
        <w:pStyle w:val="ListParagraph"/>
        <w:rPr>
          <w:sz w:val="24"/>
          <w:szCs w:val="24"/>
        </w:rPr>
      </w:pPr>
    </w:p>
    <w:p w:rsidR="000F0B8B" w:rsidRPr="000F0B8B" w:rsidP="000F0B8B" w14:paraId="786B02F5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Cable vuelo</w:t>
      </w:r>
    </w:p>
    <w:p w:rsidR="000F0B8B" w:rsidRPr="000F0B8B" w:rsidP="000F0B8B" w14:paraId="3C5D6F1C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Espeleología</w:t>
      </w:r>
    </w:p>
    <w:p w:rsidR="000F0B8B" w:rsidRPr="000F0B8B" w:rsidP="000F0B8B" w14:paraId="677C539F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Arrastre bajo</w:t>
      </w:r>
    </w:p>
    <w:p w:rsidR="000F0B8B" w:rsidRPr="000F0B8B" w:rsidP="000F0B8B" w14:paraId="27A0DB6C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Salto al vacío</w:t>
      </w:r>
    </w:p>
    <w:p w:rsidR="000F0B8B" w:rsidRPr="000F0B8B" w:rsidP="000F0B8B" w14:paraId="610E7DD9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Senderismo</w:t>
      </w:r>
    </w:p>
    <w:p w:rsidR="000F0B8B" w:rsidRPr="000F0B8B" w:rsidP="000F0B8B" w14:paraId="03FECFD8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Travesía acuática</w:t>
      </w:r>
    </w:p>
    <w:p w:rsidR="000F0B8B" w:rsidRPr="000F0B8B" w:rsidP="000F0B8B" w14:paraId="6178350F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Caminata ecológica</w:t>
      </w:r>
    </w:p>
    <w:p w:rsidR="000F0B8B" w:rsidRPr="000F0B8B" w:rsidP="000F0B8B" w14:paraId="5B986500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Telaraña</w:t>
      </w:r>
    </w:p>
    <w:p w:rsidR="000F0B8B" w:rsidRPr="000F0B8B" w:rsidP="000F0B8B" w14:paraId="0067A811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Canoping</w:t>
      </w:r>
    </w:p>
    <w:p w:rsidR="000F0B8B" w:rsidRPr="00490E5B" w:rsidP="00490E5B" w14:paraId="23A73958" w14:textId="347C5708">
      <w:pPr>
        <w:ind w:left="1288"/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r w:rsidRPr="00490E5B">
        <w:rPr>
          <w:sz w:val="24"/>
          <w:szCs w:val="24"/>
        </w:rPr>
        <w:t>Puente maderos</w:t>
      </w:r>
    </w:p>
    <w:p w:rsidR="000F0B8B" w:rsidRPr="000F0B8B" w:rsidP="000F0B8B" w14:paraId="614F9C0A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Puente bailarina</w:t>
      </w:r>
    </w:p>
    <w:p w:rsidR="000F0B8B" w:rsidRPr="000F0B8B" w:rsidP="000F0B8B" w14:paraId="46222744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Puente himalayo</w:t>
      </w:r>
    </w:p>
    <w:p w:rsidR="000F0B8B" w:rsidRPr="000F0B8B" w:rsidP="000F0B8B" w14:paraId="27492A4E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 xml:space="preserve">Quick </w:t>
      </w:r>
      <w:r w:rsidRPr="000F0B8B">
        <w:rPr>
          <w:sz w:val="24"/>
          <w:szCs w:val="24"/>
        </w:rPr>
        <w:t>Jump</w:t>
      </w:r>
      <w:r w:rsidRPr="000F0B8B">
        <w:rPr>
          <w:sz w:val="24"/>
          <w:szCs w:val="24"/>
        </w:rPr>
        <w:t>: salto al vacío ¡Único en el país!</w:t>
      </w:r>
    </w:p>
    <w:p w:rsidR="000F0B8B" w:rsidRPr="000F0B8B" w:rsidP="000F0B8B" w14:paraId="3CE8BA91" w14:textId="77777777">
      <w:pPr>
        <w:pStyle w:val="ListParagraph"/>
        <w:numPr>
          <w:ilvl w:val="2"/>
          <w:numId w:val="2"/>
        </w:numPr>
        <w:rPr>
          <w:sz w:val="24"/>
          <w:szCs w:val="24"/>
        </w:rPr>
      </w:pPr>
      <w:r w:rsidRPr="000F0B8B">
        <w:rPr>
          <w:sz w:val="24"/>
          <w:szCs w:val="24"/>
        </w:rPr>
        <w:t>Canotaje</w:t>
      </w:r>
    </w:p>
    <w:p w:rsidR="000F0B8B" w:rsidP="000F0B8B" w14:paraId="29F18125" w14:textId="77777777">
      <w:pPr>
        <w:rPr>
          <w:b/>
          <w:bCs/>
        </w:rPr>
      </w:pPr>
    </w:p>
    <w:p w:rsidR="000F0B8B" w:rsidRPr="000F0B8B" w:rsidP="000F0B8B" w14:paraId="4F36F4D9" w14:textId="07A6ED7D">
      <w:pPr>
        <w:rPr>
          <w:b/>
          <w:bCs/>
          <w:color w:val="0070C0"/>
          <w:sz w:val="24"/>
          <w:szCs w:val="24"/>
        </w:rPr>
      </w:pPr>
      <w:r w:rsidRPr="000F0B8B">
        <w:rPr>
          <w:b/>
          <w:bCs/>
          <w:color w:val="0070C0"/>
          <w:sz w:val="24"/>
          <w:szCs w:val="24"/>
        </w:rPr>
        <w:t>Incluye:</w:t>
      </w:r>
    </w:p>
    <w:p w:rsidR="000F0B8B" w:rsidRPr="000F0B8B" w:rsidP="000F0B8B" w14:paraId="0A5C194E" w14:textId="77777777">
      <w:pPr>
        <w:rPr>
          <w:sz w:val="24"/>
          <w:szCs w:val="24"/>
        </w:rPr>
      </w:pPr>
      <w:r w:rsidRPr="000F0B8B">
        <w:rPr>
          <w:sz w:val="24"/>
          <w:szCs w:val="24"/>
        </w:rPr>
        <w:t>Guía profesional</w:t>
      </w:r>
    </w:p>
    <w:p w:rsidR="000F0B8B" w:rsidRPr="000F0B8B" w:rsidP="000F0B8B" w14:paraId="0A436B1A" w14:textId="77777777">
      <w:pPr>
        <w:rPr>
          <w:sz w:val="24"/>
          <w:szCs w:val="24"/>
        </w:rPr>
      </w:pPr>
      <w:r w:rsidRPr="000F0B8B">
        <w:rPr>
          <w:sz w:val="24"/>
          <w:szCs w:val="24"/>
        </w:rPr>
        <w:t>Equipo de protección personal</w:t>
      </w:r>
    </w:p>
    <w:p w:rsidR="000F0B8B" w:rsidRPr="000F0B8B" w:rsidP="000F0B8B" w14:paraId="57708CE6" w14:textId="77777777">
      <w:pPr>
        <w:rPr>
          <w:sz w:val="24"/>
          <w:szCs w:val="24"/>
        </w:rPr>
      </w:pPr>
      <w:r w:rsidRPr="000F0B8B">
        <w:rPr>
          <w:sz w:val="24"/>
          <w:szCs w:val="24"/>
        </w:rPr>
        <w:t>Seguro asistencial</w:t>
      </w:r>
    </w:p>
    <w:p w:rsidR="000F0B8B" w:rsidRPr="000F0B8B" w:rsidP="000F0B8B" w14:paraId="2057237C" w14:textId="77777777">
      <w:pPr>
        <w:rPr>
          <w:b/>
          <w:bCs/>
          <w:sz w:val="24"/>
          <w:szCs w:val="24"/>
        </w:rPr>
      </w:pPr>
    </w:p>
    <w:p w:rsidR="000F0B8B" w:rsidRPr="000F0B8B" w:rsidP="000F0B8B" w14:paraId="13DA4633" w14:textId="218FAFC7">
      <w:pPr>
        <w:rPr>
          <w:b/>
          <w:bCs/>
          <w:color w:val="0070C0"/>
          <w:sz w:val="24"/>
          <w:szCs w:val="24"/>
        </w:rPr>
      </w:pPr>
      <w:r w:rsidRPr="000F0B8B">
        <w:rPr>
          <w:b/>
          <w:bCs/>
          <w:color w:val="0070C0"/>
          <w:sz w:val="24"/>
          <w:szCs w:val="24"/>
        </w:rPr>
        <w:t>Recomendaciones</w:t>
      </w:r>
    </w:p>
    <w:p w:rsidR="000F0B8B" w:rsidRPr="000F0B8B" w:rsidP="000F0B8B" w14:paraId="37C3C28F" w14:textId="77777777">
      <w:pPr>
        <w:rPr>
          <w:sz w:val="24"/>
          <w:szCs w:val="24"/>
        </w:rPr>
      </w:pPr>
      <w:r w:rsidRPr="000F0B8B">
        <w:rPr>
          <w:rFonts w:ascii="Segoe UI Emoji" w:hAnsi="Segoe UI Emoji" w:cs="Segoe UI Emoji"/>
          <w:sz w:val="24"/>
          <w:szCs w:val="24"/>
        </w:rPr>
        <w:t>✅</w:t>
      </w:r>
      <w:r w:rsidRPr="000F0B8B">
        <w:rPr>
          <w:sz w:val="24"/>
          <w:szCs w:val="24"/>
        </w:rPr>
        <w:t xml:space="preserve"> Ropa cómoda y deportiva, que puedas mojar y tenis.</w:t>
      </w:r>
    </w:p>
    <w:p w:rsidR="000F0B8B" w:rsidRPr="000F0B8B" w:rsidP="000F0B8B" w14:paraId="6C0BABFB" w14:textId="77777777">
      <w:pPr>
        <w:rPr>
          <w:sz w:val="24"/>
          <w:szCs w:val="24"/>
        </w:rPr>
      </w:pPr>
      <w:r w:rsidRPr="000F0B8B">
        <w:rPr>
          <w:rFonts w:ascii="Segoe UI Emoji" w:hAnsi="Segoe UI Emoji" w:cs="Segoe UI Emoji"/>
          <w:sz w:val="24"/>
          <w:szCs w:val="24"/>
        </w:rPr>
        <w:t>✅</w:t>
      </w:r>
      <w:r w:rsidRPr="000F0B8B">
        <w:rPr>
          <w:sz w:val="24"/>
          <w:szCs w:val="24"/>
        </w:rPr>
        <w:t xml:space="preserve"> Llevar lo necesario como dinero, celulares y ropa de cambio.</w:t>
      </w:r>
    </w:p>
    <w:p w:rsidR="000F0B8B" w:rsidRPr="000F0B8B" w:rsidP="000F0B8B" w14:paraId="06CD785F" w14:textId="34F48528">
      <w:pPr>
        <w:rPr>
          <w:sz w:val="24"/>
          <w:szCs w:val="24"/>
        </w:rPr>
      </w:pPr>
      <w:r w:rsidRPr="000F0B8B">
        <w:rPr>
          <w:rFonts w:ascii="Segoe UI Emoji" w:hAnsi="Segoe UI Emoji" w:cs="Segoe UI Emoji"/>
          <w:sz w:val="24"/>
          <w:szCs w:val="24"/>
        </w:rPr>
        <w:t>✅</w:t>
      </w:r>
      <w:r w:rsidRPr="000F0B8B">
        <w:rPr>
          <w:sz w:val="24"/>
          <w:szCs w:val="24"/>
        </w:rPr>
        <w:t xml:space="preserve"> La instalación de camine mano cuenta con duchas.</w:t>
      </w:r>
    </w:p>
    <w:p w:rsidR="000F0B8B" w:rsidRPr="000F0B8B" w:rsidP="000F0B8B" w14:paraId="138F896A" w14:textId="77777777">
      <w:pPr>
        <w:rPr>
          <w:b/>
          <w:bCs/>
          <w:color w:val="0070C0"/>
          <w:sz w:val="24"/>
          <w:szCs w:val="24"/>
        </w:rPr>
      </w:pPr>
      <w:r w:rsidRPr="000F0B8B">
        <w:rPr>
          <w:b/>
          <w:bCs/>
          <w:color w:val="0070C0"/>
          <w:sz w:val="24"/>
          <w:szCs w:val="24"/>
        </w:rPr>
        <w:t>Condiciones</w:t>
      </w:r>
    </w:p>
    <w:p w:rsidR="00490E5B" w:rsidP="000F0B8B" w14:paraId="20ABD1AD" w14:textId="095D6583">
      <w:pPr>
        <w:rPr>
          <w:sz w:val="24"/>
          <w:szCs w:val="24"/>
        </w:rPr>
      </w:pPr>
      <w:r w:rsidRPr="000F0B8B">
        <w:rPr>
          <w:rFonts w:ascii="Segoe UI Emoji" w:hAnsi="Segoe UI Emoji" w:cs="Segoe UI Emoji"/>
          <w:sz w:val="24"/>
          <w:szCs w:val="24"/>
        </w:rPr>
        <w:t>✅</w:t>
      </w:r>
      <w:r w:rsidRPr="000F0B8B">
        <w:rPr>
          <w:sz w:val="24"/>
          <w:szCs w:val="24"/>
        </w:rPr>
        <w:t xml:space="preserve"> En caso de omitir las actividades, por decisión del cliente, no se reembolsará dinero, a menos de que se presenten cambios climáticos, que </w:t>
      </w:r>
    </w:p>
    <w:p w:rsidR="00490E5B" w:rsidRPr="000F0B8B" w:rsidP="00490E5B" w14:paraId="3B09BD9E" w14:textId="77777777">
      <w:pPr>
        <w:rPr>
          <w:sz w:val="24"/>
          <w:szCs w:val="24"/>
        </w:rPr>
      </w:pPr>
      <w:r w:rsidRPr="000F0B8B">
        <w:rPr>
          <w:sz w:val="24"/>
          <w:szCs w:val="24"/>
        </w:rPr>
        <w:t xml:space="preserve">impidan el desarrollo de la actividad. En este caso, el cliente puede </w:t>
      </w:r>
    </w:p>
    <w:tbl>
      <w:tblPr>
        <w:tblStyle w:val="TableNormal0"/>
        <w:tblpPr w:leftFromText="141" w:rightFromText="141" w:vertAnchor="text" w:horzAnchor="margin" w:tblpXSpec="center" w:tblpY="133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81"/>
        <w:gridCol w:w="1696"/>
        <w:gridCol w:w="1744"/>
        <w:gridCol w:w="1600"/>
        <w:gridCol w:w="2030"/>
      </w:tblGrid>
      <w:tr w14:paraId="6FB35B6D" w14:textId="77777777" w:rsidTr="006E0FC7">
        <w:tblPrEx>
          <w:tblW w:w="935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05"/>
        </w:trPr>
        <w:tc>
          <w:tcPr>
            <w:tcW w:w="9351" w:type="dxa"/>
            <w:gridSpan w:val="5"/>
            <w:tcBorders>
              <w:bottom w:val="single" w:sz="6" w:space="0" w:color="000000"/>
            </w:tcBorders>
            <w:shd w:val="clear" w:color="auto" w:fill="A3D66B"/>
          </w:tcPr>
          <w:p w:rsidR="00490E5B" w:rsidRPr="000F0B8B" w:rsidP="006E0FC7" w14:paraId="7FBC23B9" w14:textId="77777777">
            <w:pPr>
              <w:pStyle w:val="TableParagraph"/>
              <w:spacing w:before="5" w:line="381" w:lineRule="exact"/>
              <w:ind w:right="1"/>
              <w:rPr>
                <w:b/>
                <w:sz w:val="28"/>
                <w:szCs w:val="28"/>
              </w:rPr>
            </w:pPr>
            <w:r w:rsidRPr="000F0B8B">
              <w:rPr>
                <w:b/>
                <w:sz w:val="28"/>
                <w:szCs w:val="28"/>
              </w:rPr>
              <w:t>TARIFAS</w:t>
            </w:r>
            <w:r w:rsidRPr="000F0B8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0F0B8B">
              <w:rPr>
                <w:b/>
                <w:sz w:val="28"/>
                <w:szCs w:val="28"/>
              </w:rPr>
              <w:t>POR</w:t>
            </w:r>
            <w:r w:rsidRPr="000F0B8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0F0B8B">
              <w:rPr>
                <w:b/>
                <w:spacing w:val="-2"/>
                <w:sz w:val="28"/>
                <w:szCs w:val="28"/>
              </w:rPr>
              <w:t>PERSONA</w:t>
            </w:r>
          </w:p>
        </w:tc>
      </w:tr>
      <w:tr w14:paraId="132EADB0" w14:textId="77777777" w:rsidTr="006E0FC7">
        <w:tblPrEx>
          <w:tblW w:w="9351" w:type="dxa"/>
          <w:tblLayout w:type="fixed"/>
          <w:tblLook w:val="01E0"/>
        </w:tblPrEx>
        <w:trPr>
          <w:trHeight w:val="565"/>
        </w:trPr>
        <w:tc>
          <w:tcPr>
            <w:tcW w:w="2281" w:type="dxa"/>
            <w:shd w:val="clear" w:color="auto" w:fill="00AFEF"/>
          </w:tcPr>
          <w:p w:rsidR="00490E5B" w:rsidRPr="00C03D31" w:rsidP="006E0FC7" w14:paraId="4EC7621A" w14:textId="77777777">
            <w:pPr>
              <w:pStyle w:val="TableParagraph"/>
              <w:spacing w:before="133"/>
              <w:rPr>
                <w:b/>
                <w:sz w:val="24"/>
                <w:szCs w:val="24"/>
              </w:rPr>
            </w:pPr>
            <w:r w:rsidRPr="00C03D31">
              <w:rPr>
                <w:b/>
                <w:spacing w:val="-2"/>
                <w:sz w:val="24"/>
                <w:szCs w:val="24"/>
              </w:rPr>
              <w:t>HOTEL</w:t>
            </w:r>
          </w:p>
        </w:tc>
        <w:tc>
          <w:tcPr>
            <w:tcW w:w="1696" w:type="dxa"/>
            <w:shd w:val="clear" w:color="auto" w:fill="00AFEF"/>
          </w:tcPr>
          <w:p w:rsidR="00490E5B" w:rsidRPr="00C03D31" w:rsidP="006E0FC7" w14:paraId="520B62E0" w14:textId="77777777">
            <w:pPr>
              <w:pStyle w:val="TableParagraph"/>
              <w:spacing w:before="133"/>
              <w:ind w:right="2"/>
              <w:rPr>
                <w:b/>
                <w:sz w:val="24"/>
                <w:szCs w:val="24"/>
              </w:rPr>
            </w:pPr>
            <w:r w:rsidRPr="00C03D31">
              <w:rPr>
                <w:b/>
                <w:spacing w:val="-2"/>
                <w:sz w:val="24"/>
                <w:szCs w:val="24"/>
              </w:rPr>
              <w:t>MULTIPLE</w:t>
            </w:r>
          </w:p>
        </w:tc>
        <w:tc>
          <w:tcPr>
            <w:tcW w:w="1744" w:type="dxa"/>
            <w:shd w:val="clear" w:color="auto" w:fill="00AFEF"/>
          </w:tcPr>
          <w:p w:rsidR="00490E5B" w:rsidRPr="00C03D31" w:rsidP="006E0FC7" w14:paraId="19DD06A4" w14:textId="77777777">
            <w:pPr>
              <w:pStyle w:val="TableParagraph"/>
              <w:spacing w:before="133"/>
              <w:ind w:left="1"/>
              <w:rPr>
                <w:b/>
                <w:sz w:val="24"/>
                <w:szCs w:val="24"/>
              </w:rPr>
            </w:pPr>
            <w:r w:rsidRPr="00C03D31">
              <w:rPr>
                <w:b/>
                <w:spacing w:val="-2"/>
                <w:sz w:val="24"/>
                <w:szCs w:val="24"/>
              </w:rPr>
              <w:t>DOBLE</w:t>
            </w:r>
          </w:p>
        </w:tc>
        <w:tc>
          <w:tcPr>
            <w:tcW w:w="1600" w:type="dxa"/>
            <w:shd w:val="clear" w:color="auto" w:fill="00AFEF"/>
          </w:tcPr>
          <w:p w:rsidR="00490E5B" w:rsidRPr="00C03D31" w:rsidP="006E0FC7" w14:paraId="4F547E32" w14:textId="77777777">
            <w:pPr>
              <w:pStyle w:val="TableParagraph"/>
              <w:spacing w:before="133"/>
              <w:ind w:left="6"/>
              <w:rPr>
                <w:b/>
                <w:sz w:val="24"/>
                <w:szCs w:val="24"/>
              </w:rPr>
            </w:pPr>
            <w:r w:rsidRPr="00C03D31">
              <w:rPr>
                <w:b/>
                <w:spacing w:val="-2"/>
                <w:sz w:val="24"/>
                <w:szCs w:val="24"/>
              </w:rPr>
              <w:t>SENCILLA</w:t>
            </w:r>
          </w:p>
        </w:tc>
        <w:tc>
          <w:tcPr>
            <w:tcW w:w="2030" w:type="dxa"/>
            <w:shd w:val="clear" w:color="auto" w:fill="00AFEF"/>
          </w:tcPr>
          <w:p w:rsidR="00490E5B" w:rsidRPr="00C03D31" w:rsidP="006E0FC7" w14:paraId="777A1BFA" w14:textId="77777777">
            <w:pPr>
              <w:pStyle w:val="TableParagraph"/>
              <w:spacing w:line="293" w:lineRule="exact"/>
              <w:ind w:left="14" w:right="3"/>
              <w:rPr>
                <w:b/>
                <w:sz w:val="24"/>
                <w:szCs w:val="24"/>
              </w:rPr>
            </w:pPr>
            <w:r w:rsidRPr="00C03D31">
              <w:rPr>
                <w:b/>
                <w:spacing w:val="-2"/>
                <w:sz w:val="24"/>
                <w:szCs w:val="24"/>
              </w:rPr>
              <w:t>NIÑOS</w:t>
            </w:r>
          </w:p>
          <w:p w:rsidR="00490E5B" w:rsidRPr="00C03D31" w:rsidP="006E0FC7" w14:paraId="22904187" w14:textId="77777777">
            <w:pPr>
              <w:pStyle w:val="TableParagraph"/>
              <w:spacing w:before="0" w:line="243" w:lineRule="exact"/>
              <w:ind w:left="14"/>
              <w:rPr>
                <w:b/>
                <w:sz w:val="24"/>
                <w:szCs w:val="24"/>
              </w:rPr>
            </w:pPr>
            <w:r w:rsidRPr="00C03D31">
              <w:rPr>
                <w:b/>
                <w:sz w:val="24"/>
                <w:szCs w:val="24"/>
              </w:rPr>
              <w:t>(5</w:t>
            </w:r>
            <w:r w:rsidRPr="00C03D3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3D31">
              <w:rPr>
                <w:b/>
                <w:sz w:val="24"/>
                <w:szCs w:val="24"/>
              </w:rPr>
              <w:t>a</w:t>
            </w:r>
            <w:r w:rsidRPr="00C03D3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3D31">
              <w:rPr>
                <w:b/>
                <w:sz w:val="24"/>
                <w:szCs w:val="24"/>
              </w:rPr>
              <w:t xml:space="preserve">10 </w:t>
            </w:r>
            <w:r w:rsidRPr="00C03D31">
              <w:rPr>
                <w:b/>
                <w:spacing w:val="-2"/>
                <w:sz w:val="24"/>
                <w:szCs w:val="24"/>
              </w:rPr>
              <w:t>AÑOS)</w:t>
            </w:r>
          </w:p>
        </w:tc>
      </w:tr>
      <w:tr w14:paraId="79DF4802" w14:textId="77777777" w:rsidTr="006E0FC7">
        <w:tblPrEx>
          <w:tblW w:w="9351" w:type="dxa"/>
          <w:tblLayout w:type="fixed"/>
          <w:tblLook w:val="01E0"/>
        </w:tblPrEx>
        <w:trPr>
          <w:trHeight w:val="310"/>
        </w:trPr>
        <w:tc>
          <w:tcPr>
            <w:tcW w:w="2281" w:type="dxa"/>
          </w:tcPr>
          <w:p w:rsidR="00490E5B" w:rsidRPr="00C03D31" w:rsidP="006E0FC7" w14:paraId="00CA0405" w14:textId="77777777">
            <w:pPr>
              <w:pStyle w:val="TableParagraph"/>
              <w:spacing w:line="281" w:lineRule="exact"/>
              <w:rPr>
                <w:b/>
                <w:sz w:val="24"/>
                <w:szCs w:val="24"/>
              </w:rPr>
            </w:pPr>
            <w:r w:rsidRPr="00C03D31">
              <w:rPr>
                <w:b/>
                <w:spacing w:val="-2"/>
                <w:sz w:val="24"/>
                <w:szCs w:val="24"/>
              </w:rPr>
              <w:t>TURISTA</w:t>
            </w:r>
          </w:p>
        </w:tc>
        <w:tc>
          <w:tcPr>
            <w:tcW w:w="1696" w:type="dxa"/>
          </w:tcPr>
          <w:p w:rsidR="00490E5B" w:rsidRPr="00C03D31" w:rsidP="006E0FC7" w14:paraId="6108E771" w14:textId="77777777">
            <w:pPr>
              <w:pStyle w:val="TableParagraph"/>
              <w:spacing w:line="281" w:lineRule="exact"/>
              <w:ind w:left="2" w:right="2"/>
              <w:rPr>
                <w:bCs/>
                <w:sz w:val="24"/>
                <w:szCs w:val="24"/>
              </w:rPr>
            </w:pPr>
            <w:r w:rsidRPr="00C03D31">
              <w:rPr>
                <w:bCs/>
                <w:spacing w:val="-2"/>
                <w:sz w:val="24"/>
                <w:szCs w:val="24"/>
              </w:rPr>
              <w:t>$1.660.000</w:t>
            </w:r>
          </w:p>
        </w:tc>
        <w:tc>
          <w:tcPr>
            <w:tcW w:w="1744" w:type="dxa"/>
          </w:tcPr>
          <w:p w:rsidR="00490E5B" w:rsidRPr="00C03D31" w:rsidP="006E0FC7" w14:paraId="2DA3B9A9" w14:textId="77777777">
            <w:pPr>
              <w:pStyle w:val="TableParagraph"/>
              <w:spacing w:line="281" w:lineRule="exact"/>
              <w:ind w:left="1"/>
              <w:rPr>
                <w:bCs/>
                <w:sz w:val="24"/>
                <w:szCs w:val="24"/>
              </w:rPr>
            </w:pPr>
            <w:r w:rsidRPr="00C03D31">
              <w:rPr>
                <w:bCs/>
                <w:spacing w:val="-2"/>
                <w:sz w:val="24"/>
                <w:szCs w:val="24"/>
              </w:rPr>
              <w:t>$1.740.000</w:t>
            </w:r>
          </w:p>
        </w:tc>
        <w:tc>
          <w:tcPr>
            <w:tcW w:w="1600" w:type="dxa"/>
          </w:tcPr>
          <w:p w:rsidR="00490E5B" w:rsidRPr="00C03D31" w:rsidP="006E0FC7" w14:paraId="7D166501" w14:textId="77777777">
            <w:pPr>
              <w:pStyle w:val="TableParagraph"/>
              <w:spacing w:line="281" w:lineRule="exact"/>
              <w:ind w:left="6" w:right="4"/>
              <w:rPr>
                <w:bCs/>
                <w:sz w:val="24"/>
                <w:szCs w:val="24"/>
              </w:rPr>
            </w:pPr>
            <w:r w:rsidRPr="00C03D31">
              <w:rPr>
                <w:bCs/>
                <w:spacing w:val="-2"/>
                <w:sz w:val="24"/>
                <w:szCs w:val="24"/>
              </w:rPr>
              <w:t>$1.860.000</w:t>
            </w:r>
          </w:p>
        </w:tc>
        <w:tc>
          <w:tcPr>
            <w:tcW w:w="2030" w:type="dxa"/>
          </w:tcPr>
          <w:p w:rsidR="00490E5B" w:rsidRPr="00C03D31" w:rsidP="006E0FC7" w14:paraId="5F2DC4AF" w14:textId="77777777">
            <w:pPr>
              <w:pStyle w:val="TableParagraph"/>
              <w:spacing w:line="281" w:lineRule="exact"/>
              <w:ind w:left="228"/>
              <w:jc w:val="left"/>
              <w:rPr>
                <w:bCs/>
                <w:sz w:val="24"/>
                <w:szCs w:val="24"/>
              </w:rPr>
            </w:pPr>
            <w:r w:rsidRPr="00C03D31">
              <w:rPr>
                <w:bCs/>
                <w:sz w:val="24"/>
                <w:szCs w:val="24"/>
              </w:rPr>
              <w:t xml:space="preserve">$ </w:t>
            </w:r>
            <w:r w:rsidRPr="00C03D31">
              <w:rPr>
                <w:bCs/>
                <w:spacing w:val="-2"/>
                <w:sz w:val="24"/>
                <w:szCs w:val="24"/>
              </w:rPr>
              <w:t>1.470.000</w:t>
            </w:r>
          </w:p>
        </w:tc>
      </w:tr>
    </w:tbl>
    <w:p w:rsidR="00490E5B" w:rsidP="00490E5B" w14:paraId="60EF97D7" w14:textId="77777777">
      <w:pPr>
        <w:rPr>
          <w:sz w:val="24"/>
          <w:szCs w:val="24"/>
        </w:rPr>
      </w:pPr>
      <w:r w:rsidRPr="000F0B8B">
        <w:rPr>
          <w:sz w:val="24"/>
          <w:szCs w:val="24"/>
        </w:rPr>
        <w:t>reprogramar la activid</w:t>
      </w:r>
      <w:r>
        <w:rPr>
          <w:sz w:val="24"/>
          <w:szCs w:val="24"/>
        </w:rPr>
        <w:t>ad</w:t>
      </w:r>
    </w:p>
    <w:p w:rsidR="00490E5B" w:rsidRPr="00490E5B" w:rsidP="00490E5B" w14:paraId="62A0ED78" w14:textId="77777777">
      <w:pPr>
        <w:rPr>
          <w:sz w:val="24"/>
          <w:szCs w:val="24"/>
        </w:rPr>
      </w:pPr>
    </w:p>
    <w:p w:rsidR="00490E5B" w:rsidRPr="00490E5B" w:rsidP="00490E5B" w14:paraId="52C2F0AE" w14:textId="77777777">
      <w:pPr>
        <w:rPr>
          <w:sz w:val="24"/>
          <w:szCs w:val="24"/>
        </w:rPr>
      </w:pPr>
    </w:p>
    <w:p w:rsidR="00490E5B" w:rsidP="00490E5B" w14:paraId="1B98261E" w14:textId="77777777">
      <w:pPr>
        <w:rPr>
          <w:sz w:val="24"/>
          <w:szCs w:val="24"/>
        </w:rPr>
      </w:pPr>
    </w:p>
    <w:p w:rsidR="00490E5B" w:rsidP="00490E5B" w14:paraId="149D63AD" w14:textId="77777777">
      <w:pPr>
        <w:rPr>
          <w:sz w:val="24"/>
          <w:szCs w:val="24"/>
        </w:rPr>
      </w:pPr>
    </w:p>
    <w:p w:rsidR="00490E5B" w:rsidP="00490E5B" w14:paraId="74CCE2D4" w14:textId="77777777">
      <w:pPr>
        <w:rPr>
          <w:sz w:val="24"/>
          <w:szCs w:val="24"/>
        </w:rPr>
      </w:pPr>
    </w:p>
    <w:p w:rsidR="00490E5B" w:rsidP="00490E5B" w14:paraId="31D8E0ED" w14:textId="77777777">
      <w:pPr>
        <w:rPr>
          <w:sz w:val="24"/>
          <w:szCs w:val="24"/>
        </w:rPr>
      </w:pPr>
    </w:p>
    <w:p w:rsidR="00490E5B" w:rsidRPr="00490E5B" w:rsidP="00490E5B" w14:paraId="05F42302" w14:textId="77777777">
      <w:pPr>
        <w:rPr>
          <w:sz w:val="24"/>
          <w:szCs w:val="24"/>
        </w:rPr>
      </w:pPr>
    </w:p>
    <w:p w:rsidR="00490E5B" w:rsidRPr="00490E5B" w:rsidP="00490E5B" w14:paraId="36FB1DBF" w14:textId="77777777">
      <w:pPr>
        <w:rPr>
          <w:sz w:val="24"/>
          <w:szCs w:val="24"/>
        </w:rPr>
      </w:pPr>
    </w:p>
    <w:p w:rsidR="00490E5B" w:rsidRPr="00490E5B" w:rsidP="00490E5B" w14:paraId="5AB101DA" w14:textId="77777777">
      <w:pPr>
        <w:rPr>
          <w:sz w:val="24"/>
          <w:szCs w:val="24"/>
        </w:rPr>
      </w:pPr>
    </w:p>
    <w:p w:rsidR="00490E5B" w:rsidRPr="00490E5B" w:rsidP="00490E5B" w14:paraId="53A0DD63" w14:textId="77777777">
      <w:pPr>
        <w:rPr>
          <w:sz w:val="24"/>
          <w:szCs w:val="24"/>
        </w:rPr>
      </w:pPr>
    </w:p>
    <w:p w:rsidR="00490E5B" w:rsidRPr="00490E5B" w:rsidP="00490E5B" w14:paraId="5D5A0CF5" w14:textId="77777777">
      <w:pPr>
        <w:rPr>
          <w:sz w:val="24"/>
          <w:szCs w:val="24"/>
        </w:rPr>
      </w:pPr>
    </w:p>
    <w:tbl>
      <w:tblPr>
        <w:tblStyle w:val="TableNormal0"/>
        <w:tblpPr w:leftFromText="141" w:rightFromText="141" w:vertAnchor="text" w:horzAnchor="margin" w:tblpXSpec="center" w:tblpY="-5"/>
        <w:tblW w:w="9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8"/>
        <w:gridCol w:w="1424"/>
        <w:gridCol w:w="6145"/>
      </w:tblGrid>
      <w:tr w14:paraId="3E9D4FD3" w14:textId="77777777" w:rsidTr="000B0C79">
        <w:tblPrEx>
          <w:tblW w:w="937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06"/>
        </w:trPr>
        <w:tc>
          <w:tcPr>
            <w:tcW w:w="9377" w:type="dxa"/>
            <w:gridSpan w:val="3"/>
            <w:shd w:val="clear" w:color="auto" w:fill="A3D66B"/>
          </w:tcPr>
          <w:p w:rsidR="000B0C79" w:rsidRPr="000F0B8B" w:rsidP="000B0C79" w14:paraId="56DB857F" w14:textId="77777777">
            <w:pPr>
              <w:pStyle w:val="TableParagraph"/>
              <w:spacing w:line="377" w:lineRule="exact"/>
              <w:rPr>
                <w:b/>
                <w:sz w:val="28"/>
                <w:szCs w:val="28"/>
              </w:rPr>
            </w:pPr>
            <w:r w:rsidRPr="000F0B8B">
              <w:rPr>
                <w:b/>
                <w:sz w:val="28"/>
                <w:szCs w:val="28"/>
              </w:rPr>
              <w:t>TARIFA</w:t>
            </w:r>
            <w:r w:rsidRPr="000F0B8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0F0B8B">
              <w:rPr>
                <w:b/>
                <w:sz w:val="28"/>
                <w:szCs w:val="28"/>
              </w:rPr>
              <w:t>POR</w:t>
            </w:r>
            <w:r w:rsidRPr="000F0B8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0F0B8B">
              <w:rPr>
                <w:b/>
                <w:spacing w:val="-2"/>
                <w:sz w:val="28"/>
                <w:szCs w:val="28"/>
              </w:rPr>
              <w:t>INFANTE</w:t>
            </w:r>
          </w:p>
        </w:tc>
      </w:tr>
      <w:tr w14:paraId="425167DD" w14:textId="77777777" w:rsidTr="000B0C79">
        <w:tblPrEx>
          <w:tblW w:w="9377" w:type="dxa"/>
          <w:tblLayout w:type="fixed"/>
          <w:tblLook w:val="01E0"/>
        </w:tblPrEx>
        <w:trPr>
          <w:trHeight w:val="570"/>
        </w:trPr>
        <w:tc>
          <w:tcPr>
            <w:tcW w:w="1808" w:type="dxa"/>
            <w:shd w:val="clear" w:color="auto" w:fill="00AFEF"/>
          </w:tcPr>
          <w:p w:rsidR="000B0C79" w:rsidRPr="000F0B8B" w:rsidP="000B0C79" w14:paraId="340C20B4" w14:textId="77777777">
            <w:pPr>
              <w:pStyle w:val="TableParagraph"/>
              <w:spacing w:before="141"/>
              <w:ind w:right="2"/>
              <w:rPr>
                <w:b/>
                <w:sz w:val="24"/>
                <w:szCs w:val="24"/>
              </w:rPr>
            </w:pPr>
            <w:r w:rsidRPr="000F0B8B">
              <w:rPr>
                <w:b/>
                <w:spacing w:val="-4"/>
                <w:sz w:val="24"/>
                <w:szCs w:val="24"/>
              </w:rPr>
              <w:t>EDAD</w:t>
            </w:r>
          </w:p>
        </w:tc>
        <w:tc>
          <w:tcPr>
            <w:tcW w:w="1424" w:type="dxa"/>
            <w:shd w:val="clear" w:color="auto" w:fill="00AFEF"/>
          </w:tcPr>
          <w:p w:rsidR="000B0C79" w:rsidRPr="000F0B8B" w:rsidP="000B0C79" w14:paraId="504F6511" w14:textId="77777777">
            <w:pPr>
              <w:pStyle w:val="TableParagraph"/>
              <w:spacing w:before="141"/>
              <w:ind w:left="10" w:right="6"/>
              <w:rPr>
                <w:b/>
                <w:sz w:val="24"/>
                <w:szCs w:val="24"/>
              </w:rPr>
            </w:pPr>
            <w:r w:rsidRPr="000F0B8B">
              <w:rPr>
                <w:b/>
                <w:spacing w:val="-2"/>
                <w:sz w:val="24"/>
                <w:szCs w:val="24"/>
              </w:rPr>
              <w:t>VALOR</w:t>
            </w:r>
          </w:p>
        </w:tc>
        <w:tc>
          <w:tcPr>
            <w:tcW w:w="6145" w:type="dxa"/>
            <w:shd w:val="clear" w:color="auto" w:fill="00AFEF"/>
          </w:tcPr>
          <w:p w:rsidR="000B0C79" w:rsidRPr="000F0B8B" w:rsidP="000B0C79" w14:paraId="10E5288D" w14:textId="77777777">
            <w:pPr>
              <w:pStyle w:val="TableParagraph"/>
              <w:spacing w:before="141"/>
              <w:ind w:left="10"/>
              <w:rPr>
                <w:b/>
                <w:sz w:val="24"/>
                <w:szCs w:val="24"/>
              </w:rPr>
            </w:pPr>
            <w:r w:rsidRPr="000F0B8B">
              <w:rPr>
                <w:b/>
                <w:spacing w:val="-2"/>
                <w:sz w:val="24"/>
                <w:szCs w:val="24"/>
              </w:rPr>
              <w:t>INCLUYE</w:t>
            </w:r>
          </w:p>
        </w:tc>
      </w:tr>
      <w:tr w14:paraId="148A5BD1" w14:textId="77777777" w:rsidTr="000B0C79">
        <w:tblPrEx>
          <w:tblW w:w="9377" w:type="dxa"/>
          <w:tblLayout w:type="fixed"/>
          <w:tblLook w:val="01E0"/>
        </w:tblPrEx>
        <w:trPr>
          <w:trHeight w:val="313"/>
        </w:trPr>
        <w:tc>
          <w:tcPr>
            <w:tcW w:w="1808" w:type="dxa"/>
          </w:tcPr>
          <w:p w:rsidR="000B0C79" w:rsidRPr="000F0B8B" w:rsidP="000B0C79" w14:paraId="480A5D6E" w14:textId="77777777">
            <w:pPr>
              <w:pStyle w:val="TableParagraph"/>
              <w:spacing w:before="13" w:line="280" w:lineRule="exact"/>
              <w:ind w:right="2"/>
              <w:rPr>
                <w:b/>
                <w:sz w:val="24"/>
                <w:szCs w:val="24"/>
              </w:rPr>
            </w:pPr>
            <w:r w:rsidRPr="000F0B8B">
              <w:rPr>
                <w:b/>
                <w:sz w:val="24"/>
                <w:szCs w:val="24"/>
              </w:rPr>
              <w:t>0</w:t>
            </w:r>
            <w:r w:rsidRPr="000F0B8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F0B8B">
              <w:rPr>
                <w:b/>
                <w:sz w:val="24"/>
                <w:szCs w:val="24"/>
              </w:rPr>
              <w:t>a</w:t>
            </w:r>
            <w:r w:rsidRPr="000F0B8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0B8B">
              <w:rPr>
                <w:b/>
                <w:sz w:val="24"/>
                <w:szCs w:val="24"/>
              </w:rPr>
              <w:t>2</w:t>
            </w:r>
            <w:r w:rsidRPr="000F0B8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F0B8B">
              <w:rPr>
                <w:b/>
                <w:spacing w:val="-4"/>
                <w:sz w:val="24"/>
                <w:szCs w:val="24"/>
              </w:rPr>
              <w:t>AÑOS</w:t>
            </w:r>
          </w:p>
        </w:tc>
        <w:tc>
          <w:tcPr>
            <w:tcW w:w="1424" w:type="dxa"/>
          </w:tcPr>
          <w:p w:rsidR="000B0C79" w:rsidRPr="000F0B8B" w:rsidP="000B0C79" w14:paraId="50AF1E20" w14:textId="77777777">
            <w:pPr>
              <w:pStyle w:val="TableParagraph"/>
              <w:spacing w:before="13" w:line="280" w:lineRule="exact"/>
              <w:ind w:left="10"/>
              <w:rPr>
                <w:sz w:val="24"/>
                <w:szCs w:val="24"/>
              </w:rPr>
            </w:pPr>
            <w:r w:rsidRPr="000F0B8B">
              <w:rPr>
                <w:sz w:val="24"/>
                <w:szCs w:val="24"/>
              </w:rPr>
              <w:t xml:space="preserve">$ </w:t>
            </w:r>
            <w:r w:rsidRPr="000F0B8B">
              <w:rPr>
                <w:spacing w:val="-2"/>
                <w:sz w:val="24"/>
                <w:szCs w:val="24"/>
              </w:rPr>
              <w:t>55.000</w:t>
            </w:r>
          </w:p>
        </w:tc>
        <w:tc>
          <w:tcPr>
            <w:tcW w:w="6145" w:type="dxa"/>
          </w:tcPr>
          <w:p w:rsidR="000B0C79" w:rsidRPr="000F0B8B" w:rsidP="000B0C79" w14:paraId="6923914E" w14:textId="77777777">
            <w:pPr>
              <w:pStyle w:val="TableParagraph"/>
              <w:spacing w:before="13" w:line="280" w:lineRule="exact"/>
              <w:ind w:left="72"/>
              <w:jc w:val="left"/>
              <w:rPr>
                <w:sz w:val="24"/>
                <w:szCs w:val="24"/>
              </w:rPr>
            </w:pPr>
            <w:r w:rsidRPr="000F0B8B">
              <w:rPr>
                <w:sz w:val="24"/>
                <w:szCs w:val="24"/>
              </w:rPr>
              <w:t>Asistencia</w:t>
            </w:r>
            <w:r w:rsidRPr="000F0B8B">
              <w:rPr>
                <w:spacing w:val="-8"/>
                <w:sz w:val="24"/>
                <w:szCs w:val="24"/>
              </w:rPr>
              <w:t xml:space="preserve"> </w:t>
            </w:r>
            <w:r w:rsidRPr="000F0B8B">
              <w:rPr>
                <w:spacing w:val="-2"/>
                <w:sz w:val="24"/>
                <w:szCs w:val="24"/>
              </w:rPr>
              <w:t>Médica</w:t>
            </w:r>
          </w:p>
        </w:tc>
      </w:tr>
      <w:tr w14:paraId="5EB9D8E0" w14:textId="77777777" w:rsidTr="000B0C79">
        <w:tblPrEx>
          <w:tblW w:w="9377" w:type="dxa"/>
          <w:tblLayout w:type="fixed"/>
          <w:tblLook w:val="01E0"/>
        </w:tblPrEx>
        <w:trPr>
          <w:trHeight w:val="314"/>
        </w:trPr>
        <w:tc>
          <w:tcPr>
            <w:tcW w:w="1808" w:type="dxa"/>
          </w:tcPr>
          <w:p w:rsidR="000B0C79" w:rsidRPr="000F0B8B" w:rsidP="000B0C79" w14:paraId="1AF12BC8" w14:textId="77777777">
            <w:pPr>
              <w:pStyle w:val="TableParagraph"/>
              <w:spacing w:before="14" w:line="280" w:lineRule="exact"/>
              <w:ind w:right="2"/>
              <w:rPr>
                <w:b/>
                <w:sz w:val="24"/>
                <w:szCs w:val="24"/>
              </w:rPr>
            </w:pPr>
            <w:r w:rsidRPr="000F0B8B">
              <w:rPr>
                <w:b/>
                <w:sz w:val="24"/>
                <w:szCs w:val="24"/>
              </w:rPr>
              <w:t>3</w:t>
            </w:r>
            <w:r w:rsidRPr="000F0B8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F0B8B">
              <w:rPr>
                <w:b/>
                <w:sz w:val="24"/>
                <w:szCs w:val="24"/>
              </w:rPr>
              <w:t>a</w:t>
            </w:r>
            <w:r w:rsidRPr="000F0B8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0B8B">
              <w:rPr>
                <w:b/>
                <w:sz w:val="24"/>
                <w:szCs w:val="24"/>
              </w:rPr>
              <w:t>4</w:t>
            </w:r>
            <w:r w:rsidRPr="000F0B8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F0B8B">
              <w:rPr>
                <w:b/>
                <w:spacing w:val="-4"/>
                <w:sz w:val="24"/>
                <w:szCs w:val="24"/>
              </w:rPr>
              <w:t>AÑOS</w:t>
            </w:r>
          </w:p>
        </w:tc>
        <w:tc>
          <w:tcPr>
            <w:tcW w:w="1424" w:type="dxa"/>
          </w:tcPr>
          <w:p w:rsidR="000B0C79" w:rsidRPr="000F0B8B" w:rsidP="000B0C79" w14:paraId="31295CBE" w14:textId="77777777">
            <w:pPr>
              <w:pStyle w:val="TableParagraph"/>
              <w:spacing w:before="14" w:line="280" w:lineRule="exact"/>
              <w:ind w:left="10" w:right="4"/>
              <w:rPr>
                <w:sz w:val="24"/>
                <w:szCs w:val="24"/>
              </w:rPr>
            </w:pPr>
            <w:r w:rsidRPr="000F0B8B">
              <w:rPr>
                <w:sz w:val="24"/>
                <w:szCs w:val="24"/>
              </w:rPr>
              <w:t xml:space="preserve">$ </w:t>
            </w:r>
            <w:r w:rsidRPr="000F0B8B">
              <w:rPr>
                <w:spacing w:val="-2"/>
                <w:sz w:val="24"/>
                <w:szCs w:val="24"/>
              </w:rPr>
              <w:t>280.000</w:t>
            </w:r>
          </w:p>
        </w:tc>
        <w:tc>
          <w:tcPr>
            <w:tcW w:w="6145" w:type="dxa"/>
          </w:tcPr>
          <w:p w:rsidR="000B0C79" w:rsidRPr="000F0B8B" w:rsidP="000B0C79" w14:paraId="1AD7AAA2" w14:textId="77777777">
            <w:pPr>
              <w:pStyle w:val="TableParagraph"/>
              <w:spacing w:before="14" w:line="280" w:lineRule="exact"/>
              <w:ind w:left="84"/>
              <w:jc w:val="left"/>
              <w:rPr>
                <w:spacing w:val="-2"/>
                <w:sz w:val="24"/>
                <w:szCs w:val="24"/>
              </w:rPr>
            </w:pPr>
            <w:r w:rsidRPr="000F0B8B">
              <w:rPr>
                <w:sz w:val="24"/>
                <w:szCs w:val="24"/>
              </w:rPr>
              <w:t>Asistencia</w:t>
            </w:r>
            <w:r w:rsidRPr="000F0B8B">
              <w:rPr>
                <w:spacing w:val="-6"/>
                <w:sz w:val="24"/>
                <w:szCs w:val="24"/>
              </w:rPr>
              <w:t xml:space="preserve"> </w:t>
            </w:r>
            <w:r w:rsidRPr="000F0B8B">
              <w:rPr>
                <w:sz w:val="24"/>
                <w:szCs w:val="24"/>
              </w:rPr>
              <w:t>Médica,</w:t>
            </w:r>
            <w:r w:rsidRPr="000F0B8B">
              <w:rPr>
                <w:spacing w:val="-3"/>
                <w:sz w:val="24"/>
                <w:szCs w:val="24"/>
              </w:rPr>
              <w:t xml:space="preserve"> </w:t>
            </w:r>
            <w:r w:rsidRPr="000F0B8B">
              <w:rPr>
                <w:sz w:val="24"/>
                <w:szCs w:val="24"/>
              </w:rPr>
              <w:t>entradas</w:t>
            </w:r>
            <w:r w:rsidRPr="000F0B8B">
              <w:rPr>
                <w:spacing w:val="-6"/>
                <w:sz w:val="24"/>
                <w:szCs w:val="24"/>
              </w:rPr>
              <w:t xml:space="preserve"> </w:t>
            </w:r>
            <w:r w:rsidRPr="000F0B8B">
              <w:rPr>
                <w:sz w:val="24"/>
                <w:szCs w:val="24"/>
              </w:rPr>
              <w:t>atractivos</w:t>
            </w:r>
            <w:r w:rsidRPr="000F0B8B">
              <w:rPr>
                <w:spacing w:val="-5"/>
                <w:sz w:val="24"/>
                <w:szCs w:val="24"/>
              </w:rPr>
              <w:t xml:space="preserve"> </w:t>
            </w:r>
            <w:r w:rsidRPr="000F0B8B">
              <w:rPr>
                <w:sz w:val="24"/>
                <w:szCs w:val="24"/>
              </w:rPr>
              <w:t>y</w:t>
            </w:r>
            <w:r w:rsidRPr="000F0B8B">
              <w:rPr>
                <w:spacing w:val="-4"/>
                <w:sz w:val="24"/>
                <w:szCs w:val="24"/>
              </w:rPr>
              <w:t xml:space="preserve"> </w:t>
            </w:r>
            <w:r w:rsidRPr="000F0B8B">
              <w:rPr>
                <w:spacing w:val="-2"/>
                <w:sz w:val="24"/>
                <w:szCs w:val="24"/>
              </w:rPr>
              <w:t>transporte</w:t>
            </w:r>
          </w:p>
        </w:tc>
      </w:tr>
    </w:tbl>
    <w:p w:rsidR="00490E5B" w:rsidRPr="0001153A" w:rsidP="00490E5B" w14:paraId="3577CED7" w14:textId="77777777">
      <w:pPr>
        <w:tabs>
          <w:tab w:val="left" w:pos="4824"/>
        </w:tabs>
        <w:jc w:val="both"/>
        <w:rPr>
          <w:b/>
          <w:bCs/>
          <w:color w:val="0070C0"/>
          <w:sz w:val="24"/>
          <w:szCs w:val="24"/>
        </w:rPr>
      </w:pPr>
      <w:r>
        <w:rPr>
          <w:sz w:val="24"/>
          <w:szCs w:val="24"/>
        </w:rPr>
        <w:br w:type="page"/>
      </w:r>
      <w:r w:rsidRPr="0001153A">
        <w:rPr>
          <w:b/>
          <w:bCs/>
          <w:color w:val="0070C0"/>
          <w:sz w:val="24"/>
          <w:szCs w:val="24"/>
        </w:rPr>
        <w:t>RECOMENDACIONES DURANTE EL TOUR</w:t>
      </w:r>
    </w:p>
    <w:p w:rsidR="00490E5B" w:rsidRPr="0001153A" w:rsidP="00490E5B" w14:paraId="5046D968" w14:textId="77777777">
      <w:pPr>
        <w:tabs>
          <w:tab w:val="left" w:pos="4824"/>
        </w:tabs>
        <w:jc w:val="both"/>
        <w:rPr>
          <w:b/>
          <w:color w:val="0070C0"/>
          <w:sz w:val="24"/>
          <w:szCs w:val="24"/>
        </w:rPr>
      </w:pPr>
    </w:p>
    <w:p w:rsidR="00490E5B" w:rsidRPr="0001153A" w:rsidP="00490E5B" w14:paraId="490F59AD" w14:textId="77777777">
      <w:p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>Para que disfrute su experiencia al máximo en este tour, le compartimos las siguientes recomendaciones:</w:t>
      </w:r>
    </w:p>
    <w:p w:rsidR="00490E5B" w:rsidRPr="0001153A" w:rsidP="00490E5B" w14:paraId="6CF01517" w14:textId="77777777">
      <w:pPr>
        <w:tabs>
          <w:tab w:val="left" w:pos="4824"/>
        </w:tabs>
        <w:jc w:val="both"/>
        <w:rPr>
          <w:sz w:val="24"/>
          <w:szCs w:val="24"/>
        </w:rPr>
      </w:pPr>
    </w:p>
    <w:p w:rsidR="00490E5B" w:rsidRPr="0001153A" w:rsidP="00490E5B" w14:paraId="51660BFD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>Llevar bloqueador solar</w:t>
      </w:r>
    </w:p>
    <w:p w:rsidR="00490E5B" w:rsidRPr="0001153A" w:rsidP="00490E5B" w14:paraId="52E6D3D5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>Llevar gorra o sombrero</w:t>
      </w:r>
    </w:p>
    <w:p w:rsidR="00490E5B" w:rsidRPr="0001153A" w:rsidP="00490E5B" w14:paraId="7C5973EF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>Llevar ropa fresca y zapatos cómodos</w:t>
      </w:r>
    </w:p>
    <w:p w:rsidR="00490E5B" w:rsidRPr="0001153A" w:rsidP="00490E5B" w14:paraId="0EC184B3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 xml:space="preserve">Llevar traje de baño para ingresar al </w:t>
      </w:r>
      <w:r w:rsidRPr="0001153A">
        <w:rPr>
          <w:sz w:val="24"/>
          <w:szCs w:val="24"/>
        </w:rPr>
        <w:t>Acuaparque</w:t>
      </w:r>
    </w:p>
    <w:p w:rsidR="00490E5B" w:rsidRPr="0001153A" w:rsidP="00490E5B" w14:paraId="310C77A8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 xml:space="preserve">Llevar un juego de ropa extra para después de hacer </w:t>
      </w:r>
      <w:r w:rsidRPr="0001153A">
        <w:rPr>
          <w:sz w:val="24"/>
          <w:szCs w:val="24"/>
        </w:rPr>
        <w:t>Torrentismo</w:t>
      </w:r>
      <w:r w:rsidRPr="0001153A">
        <w:rPr>
          <w:sz w:val="24"/>
          <w:szCs w:val="24"/>
        </w:rPr>
        <w:t xml:space="preserve"> (Costo adicional)</w:t>
      </w:r>
    </w:p>
    <w:p w:rsidR="00490E5B" w:rsidRPr="0001153A" w:rsidP="00490E5B" w14:paraId="46573D73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 xml:space="preserve">Licencia de conducción para ingresar a los </w:t>
      </w:r>
      <w:r w:rsidRPr="0001153A">
        <w:rPr>
          <w:sz w:val="24"/>
          <w:szCs w:val="24"/>
        </w:rPr>
        <w:t>buggies</w:t>
      </w:r>
      <w:r w:rsidRPr="0001153A">
        <w:rPr>
          <w:sz w:val="24"/>
          <w:szCs w:val="24"/>
        </w:rPr>
        <w:t xml:space="preserve"> (Costo adicional)</w:t>
      </w:r>
    </w:p>
    <w:p w:rsidR="00490E5B" w:rsidRPr="0001153A" w:rsidP="00490E5B" w14:paraId="1BDD4151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>Cámara fotográfica</w:t>
      </w:r>
    </w:p>
    <w:p w:rsidR="00490E5B" w:rsidRPr="0001153A" w:rsidP="00490E5B" w14:paraId="121F806B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</w:pPr>
      <w:r w:rsidRPr="0001153A">
        <w:rPr>
          <w:sz w:val="24"/>
          <w:szCs w:val="24"/>
        </w:rPr>
        <w:t>Llevar hidratación</w:t>
      </w:r>
    </w:p>
    <w:p w:rsidR="00490E5B" w:rsidRPr="00C03D31" w:rsidP="00490E5B" w14:paraId="5D8E40FE" w14:textId="77777777">
      <w:pPr>
        <w:numPr>
          <w:ilvl w:val="0"/>
          <w:numId w:val="1"/>
        </w:numPr>
        <w:tabs>
          <w:tab w:val="left" w:pos="4824"/>
        </w:tabs>
        <w:jc w:val="both"/>
        <w:rPr>
          <w:sz w:val="24"/>
          <w:szCs w:val="24"/>
        </w:rPr>
        <w:sectPr w:rsidSect="00490E5B">
          <w:type w:val="continuous"/>
          <w:pgSz w:w="12240" w:h="15840"/>
          <w:pgMar w:top="1620" w:right="360" w:bottom="280" w:left="720" w:header="720" w:footer="720" w:gutter="0"/>
          <w:cols w:space="720"/>
        </w:sectPr>
      </w:pPr>
      <w:r w:rsidRPr="0001153A">
        <w:rPr>
          <w:sz w:val="24"/>
          <w:szCs w:val="24"/>
        </w:rPr>
        <w:t>Para contribuir con la conservación del medio ambiente, recomendamos depositar los desechos en una caneca de basura.</w:t>
      </w:r>
    </w:p>
    <w:p w:rsidR="00490E5B" w14:paraId="5F0C07F0" w14:textId="7240534B">
      <w:pPr>
        <w:rPr>
          <w:sz w:val="24"/>
          <w:szCs w:val="24"/>
        </w:rPr>
      </w:pPr>
    </w:p>
    <w:p w:rsidR="00490E5B" w:rsidP="000F0B8B" w14:paraId="35E766BE" w14:textId="28C85ED5">
      <w:pPr>
        <w:rPr>
          <w:sz w:val="24"/>
          <w:szCs w:val="24"/>
        </w:rPr>
      </w:pPr>
      <w:r w:rsidRPr="00C249A1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1653540</wp:posOffset>
            </wp:positionH>
            <wp:positionV relativeFrom="paragraph">
              <wp:posOffset>8255</wp:posOffset>
            </wp:positionV>
            <wp:extent cx="4785360" cy="5303520"/>
            <wp:effectExtent l="0" t="0" r="0" b="0"/>
            <wp:wrapNone/>
            <wp:docPr id="1907283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8356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360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0E5B" w:rsidP="000F0B8B" w14:paraId="25238329" w14:textId="77777777">
      <w:pPr>
        <w:rPr>
          <w:sz w:val="24"/>
          <w:szCs w:val="24"/>
        </w:rPr>
      </w:pPr>
    </w:p>
    <w:p w:rsidR="00490E5B" w:rsidP="000F0B8B" w14:paraId="5C850B32" w14:textId="2436FE22">
      <w:pPr>
        <w:rPr>
          <w:sz w:val="24"/>
          <w:szCs w:val="24"/>
        </w:rPr>
      </w:pPr>
    </w:p>
    <w:p w:rsidR="00490E5B" w:rsidP="000F0B8B" w14:paraId="0D42E2EE" w14:textId="0BE07729">
      <w:pPr>
        <w:rPr>
          <w:sz w:val="24"/>
          <w:szCs w:val="24"/>
        </w:rPr>
      </w:pPr>
    </w:p>
    <w:p w:rsidR="00490E5B" w:rsidP="000F0B8B" w14:paraId="121C01CB" w14:textId="2FBF88B5">
      <w:pPr>
        <w:rPr>
          <w:sz w:val="24"/>
          <w:szCs w:val="24"/>
        </w:rPr>
      </w:pPr>
    </w:p>
    <w:p w:rsidR="00490E5B" w:rsidP="000F0B8B" w14:paraId="05A01689" w14:textId="77777777">
      <w:pPr>
        <w:rPr>
          <w:sz w:val="24"/>
          <w:szCs w:val="24"/>
        </w:rPr>
      </w:pPr>
    </w:p>
    <w:p w:rsidR="00490E5B" w:rsidP="000F0B8B" w14:paraId="6ACB6CB1" w14:textId="77777777">
      <w:pPr>
        <w:rPr>
          <w:sz w:val="24"/>
          <w:szCs w:val="24"/>
        </w:rPr>
      </w:pPr>
    </w:p>
    <w:p w:rsidR="00490E5B" w:rsidP="000F0B8B" w14:paraId="729FE2EF" w14:textId="77777777">
      <w:pPr>
        <w:rPr>
          <w:sz w:val="24"/>
          <w:szCs w:val="24"/>
        </w:rPr>
      </w:pPr>
    </w:p>
    <w:p w:rsidR="00490E5B" w:rsidP="000F0B8B" w14:paraId="62CA965C" w14:textId="77777777">
      <w:pPr>
        <w:rPr>
          <w:sz w:val="24"/>
          <w:szCs w:val="24"/>
        </w:rPr>
      </w:pPr>
    </w:p>
    <w:p w:rsidR="00490E5B" w:rsidP="000F0B8B" w14:paraId="7578C55A" w14:textId="77777777">
      <w:pPr>
        <w:rPr>
          <w:sz w:val="24"/>
          <w:szCs w:val="24"/>
        </w:rPr>
      </w:pPr>
    </w:p>
    <w:p w:rsidR="00490E5B" w:rsidP="000F0B8B" w14:paraId="4085D8CE" w14:textId="77777777">
      <w:pPr>
        <w:rPr>
          <w:sz w:val="24"/>
          <w:szCs w:val="24"/>
        </w:rPr>
      </w:pPr>
    </w:p>
    <w:p w:rsidR="00490E5B" w:rsidP="000F0B8B" w14:paraId="181B17B4" w14:textId="77777777">
      <w:pPr>
        <w:rPr>
          <w:sz w:val="24"/>
          <w:szCs w:val="24"/>
        </w:rPr>
      </w:pPr>
    </w:p>
    <w:p w:rsidR="00490E5B" w:rsidP="000F0B8B" w14:paraId="75E91894" w14:textId="77777777">
      <w:pPr>
        <w:rPr>
          <w:sz w:val="24"/>
          <w:szCs w:val="24"/>
        </w:rPr>
      </w:pPr>
    </w:p>
    <w:p w:rsidR="00490E5B" w:rsidP="000F0B8B" w14:paraId="434082CF" w14:textId="77777777">
      <w:pPr>
        <w:rPr>
          <w:sz w:val="24"/>
          <w:szCs w:val="24"/>
        </w:rPr>
      </w:pPr>
    </w:p>
    <w:p w:rsidR="00490E5B" w:rsidP="000F0B8B" w14:paraId="6717990E" w14:textId="77777777">
      <w:pPr>
        <w:rPr>
          <w:sz w:val="24"/>
          <w:szCs w:val="24"/>
        </w:rPr>
      </w:pPr>
    </w:p>
    <w:p w:rsidR="00490E5B" w:rsidP="000F0B8B" w14:paraId="2F451B65" w14:textId="77777777">
      <w:pPr>
        <w:rPr>
          <w:sz w:val="24"/>
          <w:szCs w:val="24"/>
        </w:rPr>
      </w:pPr>
    </w:p>
    <w:p w:rsidR="00490E5B" w:rsidP="000F0B8B" w14:paraId="629195D4" w14:textId="77777777">
      <w:pPr>
        <w:rPr>
          <w:sz w:val="24"/>
          <w:szCs w:val="24"/>
        </w:rPr>
      </w:pPr>
    </w:p>
    <w:p w:rsidR="00490E5B" w:rsidP="000F0B8B" w14:paraId="24BE5F61" w14:textId="77777777">
      <w:pPr>
        <w:rPr>
          <w:sz w:val="24"/>
          <w:szCs w:val="24"/>
        </w:rPr>
      </w:pPr>
    </w:p>
    <w:p w:rsidR="00490E5B" w:rsidP="000F0B8B" w14:paraId="4742ADA0" w14:textId="77777777">
      <w:pPr>
        <w:rPr>
          <w:sz w:val="24"/>
          <w:szCs w:val="24"/>
        </w:rPr>
      </w:pPr>
    </w:p>
    <w:p w:rsidR="00490E5B" w:rsidP="000F0B8B" w14:paraId="2DA140CB" w14:textId="77777777">
      <w:pPr>
        <w:rPr>
          <w:sz w:val="24"/>
          <w:szCs w:val="24"/>
        </w:rPr>
      </w:pPr>
    </w:p>
    <w:p w:rsidR="00490E5B" w:rsidP="000F0B8B" w14:paraId="04A44C4D" w14:textId="77777777">
      <w:pPr>
        <w:rPr>
          <w:sz w:val="24"/>
          <w:szCs w:val="24"/>
        </w:rPr>
      </w:pPr>
    </w:p>
    <w:p w:rsidR="00490E5B" w:rsidP="000F0B8B" w14:paraId="2E895FCF" w14:textId="77777777">
      <w:pPr>
        <w:rPr>
          <w:sz w:val="24"/>
          <w:szCs w:val="24"/>
        </w:rPr>
      </w:pPr>
    </w:p>
    <w:p w:rsidR="00490E5B" w:rsidP="000F0B8B" w14:paraId="4F7C34D1" w14:textId="77777777">
      <w:pPr>
        <w:rPr>
          <w:sz w:val="24"/>
          <w:szCs w:val="24"/>
        </w:rPr>
      </w:pPr>
    </w:p>
    <w:p w:rsidR="00490E5B" w:rsidP="000F0B8B" w14:paraId="723564B4" w14:textId="11DE180A">
      <w:pPr>
        <w:rPr>
          <w:sz w:val="24"/>
          <w:szCs w:val="24"/>
        </w:rPr>
      </w:pPr>
    </w:p>
    <w:p w:rsidR="00490E5B" w14:paraId="104CFDB2" w14:textId="7777777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90E5B" w:rsidP="000F0B8B" w14:paraId="7C0CCB3F" w14:textId="77777777">
      <w:pPr>
        <w:rPr>
          <w:sz w:val="24"/>
          <w:szCs w:val="24"/>
        </w:rPr>
      </w:pPr>
    </w:p>
    <w:p w:rsidR="00490E5B" w:rsidP="000F0B8B" w14:paraId="1AF40B3E" w14:textId="77777777">
      <w:pPr>
        <w:rPr>
          <w:sz w:val="24"/>
          <w:szCs w:val="24"/>
        </w:rPr>
      </w:pPr>
    </w:p>
    <w:p w:rsidR="00490E5B" w:rsidP="000F0B8B" w14:paraId="43D53401" w14:textId="77777777">
      <w:pPr>
        <w:rPr>
          <w:sz w:val="24"/>
          <w:szCs w:val="24"/>
        </w:rPr>
      </w:pPr>
    </w:p>
    <w:p w:rsidR="00490E5B" w:rsidP="000F0B8B" w14:paraId="51D6D93A" w14:textId="77777777">
      <w:pPr>
        <w:rPr>
          <w:sz w:val="24"/>
          <w:szCs w:val="24"/>
        </w:rPr>
      </w:pPr>
    </w:p>
    <w:p w:rsidR="00490E5B" w:rsidP="000F0B8B" w14:paraId="6C755307" w14:textId="77777777">
      <w:pPr>
        <w:rPr>
          <w:sz w:val="24"/>
          <w:szCs w:val="24"/>
        </w:rPr>
      </w:pPr>
    </w:p>
    <w:p w:rsidR="00490E5B" w:rsidP="000F0B8B" w14:paraId="3731E66A" w14:textId="77777777">
      <w:pPr>
        <w:rPr>
          <w:sz w:val="24"/>
          <w:szCs w:val="24"/>
        </w:rPr>
      </w:pPr>
    </w:p>
    <w:p w:rsidR="00490E5B" w:rsidP="000F0B8B" w14:paraId="7EEF8FB1" w14:textId="77777777">
      <w:pPr>
        <w:rPr>
          <w:sz w:val="24"/>
          <w:szCs w:val="24"/>
        </w:rPr>
      </w:pPr>
    </w:p>
    <w:p w:rsidR="00490E5B" w:rsidP="000F0B8B" w14:paraId="0C666E7F" w14:textId="77777777">
      <w:pPr>
        <w:rPr>
          <w:sz w:val="24"/>
          <w:szCs w:val="24"/>
        </w:rPr>
      </w:pPr>
    </w:p>
    <w:p w:rsidR="00490E5B" w:rsidP="000F0B8B" w14:paraId="18380F69" w14:textId="77777777">
      <w:pPr>
        <w:rPr>
          <w:sz w:val="24"/>
          <w:szCs w:val="24"/>
        </w:rPr>
      </w:pPr>
    </w:p>
    <w:p w:rsidR="00490E5B" w:rsidP="000F0B8B" w14:paraId="454BDC76" w14:textId="77777777">
      <w:pPr>
        <w:rPr>
          <w:sz w:val="24"/>
          <w:szCs w:val="24"/>
        </w:rPr>
      </w:pPr>
    </w:p>
    <w:p w:rsidR="00490E5B" w:rsidP="000F0B8B" w14:paraId="08A5155F" w14:textId="77777777">
      <w:pPr>
        <w:rPr>
          <w:sz w:val="24"/>
          <w:szCs w:val="24"/>
        </w:rPr>
      </w:pPr>
    </w:p>
    <w:p w:rsidR="00490E5B" w:rsidP="000F0B8B" w14:paraId="4B93890D" w14:textId="77777777">
      <w:pPr>
        <w:rPr>
          <w:sz w:val="24"/>
          <w:szCs w:val="24"/>
        </w:rPr>
      </w:pPr>
    </w:p>
    <w:p w:rsidR="00490E5B" w:rsidP="000F0B8B" w14:paraId="1D895EAF" w14:textId="77777777">
      <w:pPr>
        <w:rPr>
          <w:sz w:val="24"/>
          <w:szCs w:val="24"/>
        </w:rPr>
      </w:pPr>
    </w:p>
    <w:p w:rsidR="00490E5B" w:rsidP="000F0B8B" w14:paraId="7D59A31D" w14:textId="77777777">
      <w:pPr>
        <w:rPr>
          <w:sz w:val="24"/>
          <w:szCs w:val="24"/>
        </w:rPr>
      </w:pPr>
    </w:p>
    <w:p w:rsidR="00490E5B" w:rsidP="000F0B8B" w14:paraId="39E4CFE8" w14:textId="77777777">
      <w:pPr>
        <w:rPr>
          <w:sz w:val="24"/>
          <w:szCs w:val="24"/>
        </w:rPr>
      </w:pPr>
    </w:p>
    <w:p w:rsidR="00490E5B" w:rsidP="000F0B8B" w14:paraId="5EF527D0" w14:textId="77777777">
      <w:pPr>
        <w:rPr>
          <w:sz w:val="24"/>
          <w:szCs w:val="24"/>
        </w:rPr>
      </w:pPr>
    </w:p>
    <w:p w:rsidR="00490E5B" w:rsidP="000F0B8B" w14:paraId="29552320" w14:textId="77777777">
      <w:pPr>
        <w:rPr>
          <w:sz w:val="24"/>
          <w:szCs w:val="24"/>
        </w:rPr>
      </w:pPr>
    </w:p>
    <w:p w:rsidR="00490E5B" w:rsidP="000F0B8B" w14:paraId="77343B40" w14:textId="77777777">
      <w:pPr>
        <w:rPr>
          <w:sz w:val="24"/>
          <w:szCs w:val="24"/>
        </w:rPr>
      </w:pPr>
    </w:p>
    <w:p w:rsidR="00490E5B" w:rsidP="000F0B8B" w14:paraId="767442BC" w14:textId="77777777">
      <w:pPr>
        <w:rPr>
          <w:sz w:val="24"/>
          <w:szCs w:val="24"/>
        </w:rPr>
      </w:pPr>
    </w:p>
    <w:p w:rsidR="00490E5B" w:rsidP="000F0B8B" w14:paraId="267CD241" w14:textId="77777777">
      <w:pPr>
        <w:rPr>
          <w:sz w:val="24"/>
          <w:szCs w:val="24"/>
        </w:rPr>
      </w:pPr>
    </w:p>
    <w:p w:rsidR="00490E5B" w:rsidP="000F0B8B" w14:paraId="598B9387" w14:textId="77777777">
      <w:pPr>
        <w:rPr>
          <w:sz w:val="24"/>
          <w:szCs w:val="24"/>
        </w:rPr>
      </w:pPr>
    </w:p>
    <w:p w:rsidR="00490E5B" w:rsidP="000F0B8B" w14:paraId="67AFAE9B" w14:textId="77777777">
      <w:pPr>
        <w:rPr>
          <w:sz w:val="24"/>
          <w:szCs w:val="24"/>
        </w:rPr>
      </w:pPr>
    </w:p>
    <w:p w:rsidR="00490E5B" w:rsidP="000F0B8B" w14:paraId="43C4605C" w14:textId="77777777">
      <w:pPr>
        <w:rPr>
          <w:sz w:val="24"/>
          <w:szCs w:val="24"/>
        </w:rPr>
      </w:pPr>
    </w:p>
    <w:p w:rsidR="00490E5B" w:rsidP="000F0B8B" w14:paraId="38EE4889" w14:textId="77777777">
      <w:pPr>
        <w:rPr>
          <w:sz w:val="24"/>
          <w:szCs w:val="24"/>
        </w:rPr>
      </w:pPr>
    </w:p>
    <w:p w:rsidR="00490E5B" w:rsidRPr="00490E5B" w:rsidP="00490E5B" w14:paraId="66812D1B" w14:textId="77777777">
      <w:pPr>
        <w:rPr>
          <w:sz w:val="24"/>
          <w:szCs w:val="24"/>
        </w:rPr>
      </w:pPr>
    </w:p>
    <w:p w:rsidR="00490E5B" w:rsidRPr="00490E5B" w:rsidP="00490E5B" w14:paraId="5FE64CB9" w14:textId="77777777">
      <w:pPr>
        <w:rPr>
          <w:sz w:val="24"/>
          <w:szCs w:val="24"/>
        </w:rPr>
      </w:pPr>
    </w:p>
    <w:p w:rsidR="00490E5B" w:rsidRPr="00490E5B" w:rsidP="00490E5B" w14:paraId="083D667D" w14:textId="2DDFC1C3">
      <w:pPr>
        <w:tabs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90E5B" w:rsidRPr="00490E5B" w:rsidP="00490E5B" w14:paraId="0468998C" w14:textId="77777777">
      <w:pPr>
        <w:rPr>
          <w:sz w:val="24"/>
          <w:szCs w:val="24"/>
        </w:rPr>
      </w:pPr>
    </w:p>
    <w:p w:rsidR="00490E5B" w:rsidRPr="00490E5B" w:rsidP="00490E5B" w14:paraId="4EBA4F55" w14:textId="77777777">
      <w:pPr>
        <w:rPr>
          <w:sz w:val="24"/>
          <w:szCs w:val="24"/>
        </w:rPr>
      </w:pPr>
    </w:p>
    <w:bookmarkEnd w:id="0"/>
    <w:p w:rsidR="0085793A" w14:paraId="3B098D15" w14:textId="6C9FC320">
      <w:pPr>
        <w:spacing w:before="93" w:line="336" w:lineRule="auto"/>
        <w:ind w:left="641" w:right="2110"/>
        <w:jc w:val="center"/>
        <w:rPr>
          <w:rFonts w:ascii="Calibri"/>
          <w:sz w:val="18"/>
        </w:rPr>
      </w:pPr>
    </w:p>
    <w:sectPr>
      <w:headerReference w:type="default" r:id="rId12"/>
      <w:type w:val="continuous"/>
      <w:pgSz w:w="12240" w:h="15840"/>
      <w:pgMar w:top="1000" w:right="360" w:bottom="280" w:left="720" w:header="720" w:footer="720" w:gutter="0"/>
      <w:cols w:num="3" w:space="720" w:equalWidth="0">
        <w:col w:w="4037" w:space="40"/>
        <w:col w:w="2813" w:space="39"/>
        <w:col w:w="423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4ACC" w14:paraId="6A55ACBE" w14:textId="712AF2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0.8pt" o:bullet="t">
        <v:imagedata r:id="rId1" o:title="image5"/>
      </v:shape>
    </w:pict>
  </w:numPicBullet>
  <w:abstractNum w:abstractNumId="0">
    <w:nsid w:val="5F133082"/>
    <w:multiLevelType w:val="hybridMultilevel"/>
    <w:tmpl w:val="69B49ADC"/>
    <w:lvl w:ilvl="0">
      <w:start w:val="1"/>
      <w:numFmt w:val="decimal"/>
      <w:lvlText w:val="%1"/>
      <w:lvlJc w:val="left"/>
      <w:pPr>
        <w:ind w:left="924" w:hanging="204"/>
      </w:pPr>
      <w:rPr>
        <w:rFonts w:ascii="Century Gothic" w:eastAsia="Century Gothic" w:hAnsi="Century Gothic" w:cs="Century Gothic" w:hint="default"/>
        <w:b/>
        <w:bCs/>
        <w:i w:val="0"/>
        <w:iCs w:val="0"/>
        <w:color w:val="538DD3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&amp;"/>
      <w:lvlPicBulletId w:val="0"/>
      <w:lvlJc w:val="left"/>
      <w:pPr>
        <w:ind w:left="12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532" w:hanging="24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42" w:hanging="24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5" w:hanging="24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7" w:hanging="24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50" w:hanging="24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2" w:hanging="24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55" w:hanging="244"/>
      </w:pPr>
      <w:rPr>
        <w:rFonts w:hint="default"/>
        <w:lang w:val="es-ES" w:eastAsia="en-US" w:bidi="ar-SA"/>
      </w:rPr>
    </w:lvl>
  </w:abstractNum>
  <w:abstractNum w:abstractNumId="1">
    <w:nsid w:val="787D2FFE"/>
    <w:multiLevelType w:val="hybridMultilevel"/>
    <w:tmpl w:val="AFB095C8"/>
    <w:lvl w:ilvl="0">
      <w:start w:val="0"/>
      <w:numFmt w:val="bullet"/>
      <w:lvlText w:val="&amp;"/>
      <w:lvlPicBulletId w:val="0"/>
      <w:lvlJc w:val="left"/>
      <w:pPr>
        <w:ind w:left="12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6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5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4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3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2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9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84" w:hanging="361"/>
      </w:pPr>
      <w:rPr>
        <w:rFonts w:hint="default"/>
        <w:lang w:val="es-ES" w:eastAsia="en-US" w:bidi="ar-SA"/>
      </w:rPr>
    </w:lvl>
  </w:abstractNum>
  <w:abstractNum w:abstractNumId="2">
    <w:nsid w:val="7E5D0C29"/>
    <w:multiLevelType w:val="hybridMultilevel"/>
    <w:tmpl w:val="7BA4BD94"/>
    <w:lvl w:ilvl="0">
      <w:start w:val="0"/>
      <w:numFmt w:val="bullet"/>
      <w:lvlText w:val="&amp;"/>
      <w:lvlPicBulletId w:val="0"/>
      <w:lvlJc w:val="left"/>
      <w:pPr>
        <w:ind w:left="128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6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5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4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3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2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9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84" w:hanging="361"/>
      </w:pPr>
      <w:rPr>
        <w:rFonts w:hint="default"/>
        <w:lang w:val="es-ES" w:eastAsia="en-US" w:bidi="ar-SA"/>
      </w:rPr>
    </w:lvl>
  </w:abstractNum>
  <w:num w:numId="1" w16cid:durableId="1750927515">
    <w:abstractNumId w:val="2"/>
  </w:num>
  <w:num w:numId="2" w16cid:durableId="298650343">
    <w:abstractNumId w:val="0"/>
  </w:num>
  <w:num w:numId="3" w16cid:durableId="2060861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3A"/>
    <w:rsid w:val="0001153A"/>
    <w:rsid w:val="000B0C79"/>
    <w:rsid w:val="000F0B8B"/>
    <w:rsid w:val="00111E6E"/>
    <w:rsid w:val="001C4A2D"/>
    <w:rsid w:val="00464151"/>
    <w:rsid w:val="00490E5B"/>
    <w:rsid w:val="005D4ACC"/>
    <w:rsid w:val="006E0FC7"/>
    <w:rsid w:val="0085793A"/>
    <w:rsid w:val="00923F2F"/>
    <w:rsid w:val="00A151F9"/>
    <w:rsid w:val="00C03D31"/>
    <w:rsid w:val="00C249A1"/>
    <w:rsid w:val="00DA5B89"/>
  </w:rsids>
  <m:mathPr>
    <m:mathFont m:val="Cambria Math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6FE509"/>
  <w15:docId w15:val="{EDCDE0E6-63DD-4945-B186-2A6E780C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Heading1">
    <w:name w:val="heading 1"/>
    <w:basedOn w:val="Normal"/>
    <w:uiPriority w:val="9"/>
    <w:qFormat/>
    <w:pPr>
      <w:ind w:left="287" w:right="247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922" w:hanging="202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jc w:val="center"/>
      <w:outlineLvl w:val="3"/>
    </w:pPr>
    <w:rPr>
      <w:rFonts w:ascii="Calibri" w:eastAsia="Calibri" w:hAnsi="Calibri" w:cs="Calibri"/>
      <w:b/>
      <w:bCs/>
    </w:rPr>
  </w:style>
  <w:style w:type="paragraph" w:styleId="Heading5">
    <w:name w:val="heading 5"/>
    <w:basedOn w:val="Normal"/>
    <w:uiPriority w:val="9"/>
    <w:unhideWhenUsed/>
    <w:qFormat/>
    <w:pPr>
      <w:ind w:left="720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288" w:hanging="360"/>
    </w:pPr>
  </w:style>
  <w:style w:type="paragraph" w:styleId="ListParagraph">
    <w:name w:val="List Paragraph"/>
    <w:basedOn w:val="Normal"/>
    <w:uiPriority w:val="1"/>
    <w:qFormat/>
    <w:pPr>
      <w:ind w:left="1288" w:hanging="360"/>
    </w:pPr>
  </w:style>
  <w:style w:type="paragraph" w:customStyle="1" w:styleId="TableParagraph">
    <w:name w:val="Table Paragraph"/>
    <w:basedOn w:val="Normal"/>
    <w:uiPriority w:val="1"/>
    <w:qFormat/>
    <w:pPr>
      <w:spacing w:before="9"/>
      <w:jc w:val="center"/>
    </w:pPr>
  </w:style>
  <w:style w:type="paragraph" w:styleId="Header">
    <w:name w:val="header"/>
    <w:basedOn w:val="Normal"/>
    <w:link w:val="EncabezadoCar"/>
    <w:uiPriority w:val="99"/>
    <w:unhideWhenUsed/>
    <w:rsid w:val="00C03D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DefaultParagraphFont"/>
    <w:link w:val="Header"/>
    <w:uiPriority w:val="99"/>
    <w:rsid w:val="00C03D31"/>
    <w:rPr>
      <w:rFonts w:ascii="Century Gothic" w:eastAsia="Century Gothic" w:hAnsi="Century Gothic" w:cs="Century Gothic"/>
      <w:lang w:val="es-ES"/>
    </w:rPr>
  </w:style>
  <w:style w:type="paragraph" w:styleId="Footer">
    <w:name w:val="footer"/>
    <w:basedOn w:val="Normal"/>
    <w:link w:val="PiedepginaCar"/>
    <w:uiPriority w:val="99"/>
    <w:unhideWhenUsed/>
    <w:rsid w:val="00C03D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DefaultParagraphFont"/>
    <w:link w:val="Footer"/>
    <w:uiPriority w:val="99"/>
    <w:rsid w:val="00C03D31"/>
    <w:rPr>
      <w:rFonts w:ascii="Century Gothic" w:eastAsia="Century Gothic" w:hAnsi="Century Gothic" w:cs="Century Gothic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png" /><Relationship Id="rId12" Type="http://schemas.openxmlformats.org/officeDocument/2006/relationships/header" Target="head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pn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F4870-ABDD-418B-A060-B7D35D9F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986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dcterms:created xsi:type="dcterms:W3CDTF">2026-10-14T21:21:00Z</dcterms:created>
  <dcterms:modified xsi:type="dcterms:W3CDTF">2026-10-14T21:21:00Z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2016</vt:lpwstr>
  </property>
</Properties>
</file>