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967DF" w14:textId="77777777" w:rsidR="00724EBB" w:rsidRDefault="00724EBB" w:rsidP="00724EBB">
      <w:pPr>
        <w:spacing w:before="101"/>
        <w:ind w:left="174" w:right="325"/>
        <w:jc w:val="center"/>
        <w:rPr>
          <w:rFonts w:ascii="Arial Black" w:hAnsi="Arial Black" w:cs="Segoe UI"/>
          <w:b/>
          <w:color w:val="44546A" w:themeColor="text2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 w:cs="Segoe UI"/>
          <w:b/>
          <w:color w:val="44546A" w:themeColor="text2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SOBREVUELO EN HELICOPTERO</w:t>
      </w:r>
    </w:p>
    <w:p w14:paraId="27F2A690" w14:textId="77777777" w:rsidR="00724EBB" w:rsidRDefault="00724EBB" w:rsidP="00724EBB">
      <w:pPr>
        <w:spacing w:before="101"/>
        <w:ind w:left="174" w:right="325"/>
        <w:jc w:val="center"/>
        <w:rPr>
          <w:rFonts w:ascii="Arial Black" w:hAnsi="Arial Black" w:cs="Segoe UI"/>
          <w:b/>
          <w:color w:val="44546A" w:themeColor="text2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 w:cs="Segoe UI"/>
          <w:b/>
          <w:color w:val="44546A" w:themeColor="text2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Cañón del Chicamocha</w:t>
      </w:r>
    </w:p>
    <w:p w14:paraId="22EC9FE8" w14:textId="77777777" w:rsidR="00724EBB" w:rsidRDefault="00724EBB" w:rsidP="00724EBB">
      <w:pPr>
        <w:spacing w:before="101"/>
        <w:ind w:left="174" w:right="325"/>
        <w:rPr>
          <w:rFonts w:ascii="Tahoma"/>
          <w:b/>
          <w:sz w:val="24"/>
        </w:rPr>
      </w:pPr>
      <w:r>
        <w:rPr>
          <w:noProof/>
          <w:lang w:val="es-CO" w:eastAsia="es-CO"/>
        </w:rPr>
        <w:drawing>
          <wp:inline distT="0" distB="0" distL="0" distR="0" wp14:anchorId="0C5A00B0" wp14:editId="73D90600">
            <wp:extent cx="2484120" cy="2080260"/>
            <wp:effectExtent l="0" t="0" r="0" b="0"/>
            <wp:docPr id="703758226" name="Imagen 1" descr="El Cañón del Chicamocha o Guatapé, destinos de lujo para recorrer en  helicóp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l Cañón del Chicamocha o Guatapé, destinos de lujo para recorrer en  helicópte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162" cy="209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3DE">
        <w:t xml:space="preserve"> </w:t>
      </w:r>
      <w:r>
        <w:rPr>
          <w:noProof/>
          <w:lang w:val="es-CO" w:eastAsia="es-CO"/>
        </w:rPr>
        <w:drawing>
          <wp:inline distT="0" distB="0" distL="0" distR="0" wp14:anchorId="67C81254" wp14:editId="017402C0">
            <wp:extent cx="2209800" cy="2037715"/>
            <wp:effectExtent l="0" t="0" r="0" b="635"/>
            <wp:docPr id="1066487323" name="Imagen 2" descr="week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eeke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24918" cy="205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3DE">
        <w:t xml:space="preserve"> </w:t>
      </w:r>
      <w:r>
        <w:rPr>
          <w:noProof/>
          <w:lang w:val="es-CO" w:eastAsia="es-CO"/>
        </w:rPr>
        <w:drawing>
          <wp:inline distT="0" distB="0" distL="0" distR="0" wp14:anchorId="5A9A383F" wp14:editId="696CA114">
            <wp:extent cx="2072640" cy="2023745"/>
            <wp:effectExtent l="0" t="0" r="3810" b="0"/>
            <wp:docPr id="702317509" name="Imagen 3" descr="Un hombre en frente de un coche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317509" name="Imagen 3" descr="Un hombre en frente de un coche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09703" cy="205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F4698" w14:textId="77777777" w:rsidR="00724EBB" w:rsidRDefault="00724EBB" w:rsidP="00724EBB">
      <w:pPr>
        <w:spacing w:before="101"/>
        <w:ind w:left="174" w:right="325"/>
        <w:jc w:val="center"/>
        <w:rPr>
          <w:rFonts w:ascii="Tahoma"/>
          <w:b/>
          <w:sz w:val="24"/>
        </w:rPr>
      </w:pPr>
    </w:p>
    <w:p w14:paraId="470421B7" w14:textId="77777777" w:rsidR="00724EBB" w:rsidRDefault="00724EBB" w:rsidP="00724EBB">
      <w:pPr>
        <w:spacing w:before="101"/>
        <w:ind w:left="174" w:right="325"/>
        <w:jc w:val="center"/>
        <w:rPr>
          <w:rFonts w:ascii="Segoe UI" w:hAnsi="Segoe UI" w:cs="Segoe UI"/>
          <w:color w:val="1A202C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1A202C"/>
          <w:sz w:val="27"/>
          <w:szCs w:val="27"/>
          <w:shd w:val="clear" w:color="auto" w:fill="FFFFFF"/>
        </w:rPr>
        <w:t>Vuela sobre el imponente Cañón del Chicamocha y aprecia la majestuosa obra de la naturaleza, un espectáculo sin igual en el mundo, fruto de millones de años de formación rocosa.</w:t>
      </w:r>
    </w:p>
    <w:p w14:paraId="048E43EC" w14:textId="77777777" w:rsidR="00724EBB" w:rsidRPr="00DB43DE" w:rsidRDefault="00724EBB" w:rsidP="00724EBB">
      <w:pPr>
        <w:spacing w:before="101"/>
        <w:ind w:left="174" w:right="325"/>
        <w:rPr>
          <w:rFonts w:ascii="Tahoma"/>
          <w:b/>
          <w:color w:val="44546A" w:themeColor="text2"/>
          <w:sz w:val="24"/>
          <w:lang w:val="es-CO"/>
        </w:rPr>
      </w:pPr>
      <w:r w:rsidRPr="00DB43DE">
        <w:rPr>
          <w:rFonts w:ascii="Tahoma"/>
          <w:b/>
          <w:bCs/>
          <w:color w:val="44546A" w:themeColor="text2"/>
          <w:sz w:val="24"/>
          <w:lang w:val="es-CO"/>
        </w:rPr>
        <w:t>EL PLAN INCLUYE</w:t>
      </w:r>
    </w:p>
    <w:p w14:paraId="60D0716D" w14:textId="77777777" w:rsidR="00724EBB" w:rsidRPr="00DB43DE" w:rsidRDefault="00724EBB" w:rsidP="00724EBB">
      <w:pPr>
        <w:pStyle w:val="Prrafodelista"/>
        <w:numPr>
          <w:ilvl w:val="0"/>
          <w:numId w:val="1"/>
        </w:numPr>
        <w:spacing w:before="101"/>
        <w:ind w:right="325"/>
        <w:rPr>
          <w:rFonts w:ascii="Tahoma"/>
          <w:bCs/>
          <w:sz w:val="24"/>
          <w:lang w:val="es-CO"/>
        </w:rPr>
      </w:pPr>
      <w:r w:rsidRPr="00DB43DE">
        <w:rPr>
          <w:rFonts w:ascii="Tahoma"/>
          <w:bCs/>
          <w:sz w:val="24"/>
          <w:lang w:val="es-CO"/>
        </w:rPr>
        <w:t>Recorrido en helic</w:t>
      </w:r>
      <w:r w:rsidRPr="00DB43DE">
        <w:rPr>
          <w:rFonts w:ascii="Tahoma"/>
          <w:bCs/>
          <w:sz w:val="24"/>
          <w:lang w:val="es-CO"/>
        </w:rPr>
        <w:t>ó</w:t>
      </w:r>
      <w:r w:rsidRPr="00DB43DE">
        <w:rPr>
          <w:rFonts w:ascii="Tahoma"/>
          <w:bCs/>
          <w:sz w:val="24"/>
          <w:lang w:val="es-CO"/>
        </w:rPr>
        <w:t>ptero durante 10 minutos por el Ca</w:t>
      </w:r>
      <w:r w:rsidRPr="00DB43DE">
        <w:rPr>
          <w:rFonts w:ascii="Tahoma"/>
          <w:bCs/>
          <w:sz w:val="24"/>
          <w:lang w:val="es-CO"/>
        </w:rPr>
        <w:t>ñó</w:t>
      </w:r>
      <w:r w:rsidRPr="00DB43DE">
        <w:rPr>
          <w:rFonts w:ascii="Tahoma"/>
          <w:bCs/>
          <w:sz w:val="24"/>
          <w:lang w:val="es-CO"/>
        </w:rPr>
        <w:t>n del Chicamocha</w:t>
      </w:r>
    </w:p>
    <w:p w14:paraId="379C4162" w14:textId="77777777" w:rsidR="00724EBB" w:rsidRPr="00DB43DE" w:rsidRDefault="00724EBB" w:rsidP="00724EBB">
      <w:pPr>
        <w:spacing w:before="101"/>
        <w:ind w:left="174" w:right="325"/>
        <w:rPr>
          <w:rFonts w:ascii="Tahoma"/>
          <w:bCs/>
          <w:sz w:val="24"/>
          <w:lang w:val="es-CO"/>
        </w:rPr>
      </w:pPr>
      <w:r w:rsidRPr="00DB43DE">
        <w:rPr>
          <w:rFonts w:ascii="Tahoma"/>
          <w:bCs/>
          <w:sz w:val="24"/>
          <w:lang w:val="es-CO"/>
        </w:rPr>
        <w:t>(M</w:t>
      </w:r>
      <w:r w:rsidRPr="00DB43DE">
        <w:rPr>
          <w:rFonts w:ascii="Tahoma"/>
          <w:bCs/>
          <w:sz w:val="24"/>
          <w:lang w:val="es-CO"/>
        </w:rPr>
        <w:t>á</w:t>
      </w:r>
      <w:r w:rsidRPr="00DB43DE">
        <w:rPr>
          <w:rFonts w:ascii="Tahoma"/>
          <w:bCs/>
          <w:sz w:val="24"/>
          <w:lang w:val="es-CO"/>
        </w:rPr>
        <w:t>ximo 6 personas, pero 420 kg)</w:t>
      </w:r>
    </w:p>
    <w:p w14:paraId="00851DD4" w14:textId="77777777" w:rsidR="00724EBB" w:rsidRPr="00DB43DE" w:rsidRDefault="00724EBB" w:rsidP="00724EBB">
      <w:pPr>
        <w:spacing w:before="101"/>
        <w:ind w:left="174" w:right="325"/>
        <w:rPr>
          <w:rFonts w:ascii="Tahoma"/>
          <w:b/>
          <w:sz w:val="24"/>
          <w:lang w:val="es-CO"/>
        </w:rPr>
      </w:pPr>
      <w:r w:rsidRPr="00DB43DE">
        <w:rPr>
          <w:rFonts w:ascii="Tahoma"/>
          <w:b/>
          <w:sz w:val="24"/>
          <w:lang w:val="es-CO"/>
        </w:rPr>
        <w:t> </w:t>
      </w:r>
    </w:p>
    <w:p w14:paraId="0DD5FD99" w14:textId="77777777" w:rsidR="00724EBB" w:rsidRPr="00DB43DE" w:rsidRDefault="00724EBB" w:rsidP="00724EBB">
      <w:pPr>
        <w:spacing w:before="101"/>
        <w:ind w:left="174" w:right="325"/>
        <w:rPr>
          <w:rFonts w:ascii="Tahoma"/>
          <w:b/>
          <w:color w:val="44546A" w:themeColor="text2"/>
          <w:sz w:val="24"/>
          <w:lang w:val="es-CO"/>
        </w:rPr>
      </w:pPr>
      <w:r w:rsidRPr="00DB43DE">
        <w:rPr>
          <w:rFonts w:ascii="Tahoma"/>
          <w:b/>
          <w:bCs/>
          <w:color w:val="44546A" w:themeColor="text2"/>
          <w:sz w:val="24"/>
          <w:lang w:val="es-CO"/>
        </w:rPr>
        <w:t>NO INCLUYE:</w:t>
      </w:r>
    </w:p>
    <w:p w14:paraId="656E972B" w14:textId="77777777" w:rsidR="00724EBB" w:rsidRPr="00DB43DE" w:rsidRDefault="00724EBB" w:rsidP="00724EBB">
      <w:pPr>
        <w:pStyle w:val="Prrafodelista"/>
        <w:numPr>
          <w:ilvl w:val="0"/>
          <w:numId w:val="1"/>
        </w:numPr>
        <w:spacing w:before="101"/>
        <w:ind w:right="325"/>
        <w:rPr>
          <w:rFonts w:ascii="Tahoma"/>
          <w:bCs/>
          <w:sz w:val="24"/>
          <w:lang w:val="es-CO"/>
        </w:rPr>
      </w:pPr>
      <w:r w:rsidRPr="00DB43DE">
        <w:rPr>
          <w:rFonts w:ascii="Tahoma"/>
          <w:bCs/>
          <w:sz w:val="24"/>
          <w:lang w:val="es-CO"/>
        </w:rPr>
        <w:t>Transporte: Transporte de ida y regreso desde la ciudad de origen.</w:t>
      </w:r>
    </w:p>
    <w:p w14:paraId="5EAA47FD" w14:textId="77777777" w:rsidR="00724EBB" w:rsidRPr="00DB43DE" w:rsidRDefault="00724EBB" w:rsidP="00724EBB">
      <w:pPr>
        <w:pStyle w:val="Prrafodelista"/>
        <w:numPr>
          <w:ilvl w:val="0"/>
          <w:numId w:val="1"/>
        </w:numPr>
        <w:spacing w:before="101"/>
        <w:ind w:right="325"/>
        <w:rPr>
          <w:rFonts w:ascii="Tahoma"/>
          <w:bCs/>
          <w:sz w:val="24"/>
          <w:lang w:val="es-CO"/>
        </w:rPr>
      </w:pPr>
      <w:r w:rsidRPr="00DB43DE">
        <w:rPr>
          <w:rFonts w:ascii="Tahoma"/>
          <w:bCs/>
          <w:sz w:val="24"/>
          <w:lang w:val="es-CO"/>
        </w:rPr>
        <w:t>Alimentaci</w:t>
      </w:r>
      <w:r w:rsidRPr="00DB43DE">
        <w:rPr>
          <w:rFonts w:ascii="Tahoma"/>
          <w:bCs/>
          <w:sz w:val="24"/>
          <w:lang w:val="es-CO"/>
        </w:rPr>
        <w:t>ó</w:t>
      </w:r>
      <w:r w:rsidRPr="00DB43DE">
        <w:rPr>
          <w:rFonts w:ascii="Tahoma"/>
          <w:bCs/>
          <w:sz w:val="24"/>
          <w:lang w:val="es-CO"/>
        </w:rPr>
        <w:t>n: Desayuno, almuerzo y cena.</w:t>
      </w:r>
    </w:p>
    <w:p w14:paraId="4598A4B4" w14:textId="77777777" w:rsidR="00724EBB" w:rsidRPr="00DB43DE" w:rsidRDefault="00724EBB" w:rsidP="00724EBB">
      <w:pPr>
        <w:pStyle w:val="Prrafodelista"/>
        <w:numPr>
          <w:ilvl w:val="0"/>
          <w:numId w:val="1"/>
        </w:numPr>
        <w:spacing w:before="101"/>
        <w:ind w:right="325"/>
        <w:rPr>
          <w:rFonts w:ascii="Tahoma"/>
          <w:bCs/>
          <w:sz w:val="24"/>
          <w:lang w:val="es-CO"/>
        </w:rPr>
      </w:pPr>
      <w:r w:rsidRPr="00DB43DE">
        <w:rPr>
          <w:rFonts w:ascii="Tahoma"/>
          <w:bCs/>
          <w:sz w:val="24"/>
          <w:lang w:val="es-CO"/>
        </w:rPr>
        <w:t>Actividades: Recorridos y actividades adicionales.</w:t>
      </w:r>
    </w:p>
    <w:p w14:paraId="0BF36788" w14:textId="77777777" w:rsidR="00724EBB" w:rsidRPr="00DB43DE" w:rsidRDefault="00724EBB" w:rsidP="00724EBB">
      <w:pPr>
        <w:pStyle w:val="Prrafodelista"/>
        <w:numPr>
          <w:ilvl w:val="0"/>
          <w:numId w:val="1"/>
        </w:numPr>
        <w:spacing w:before="101"/>
        <w:ind w:right="325"/>
        <w:rPr>
          <w:rFonts w:ascii="Tahoma"/>
          <w:bCs/>
          <w:sz w:val="24"/>
          <w:lang w:val="es-CO"/>
        </w:rPr>
      </w:pPr>
      <w:r w:rsidRPr="00DB43DE">
        <w:rPr>
          <w:rFonts w:ascii="Tahoma"/>
          <w:bCs/>
          <w:sz w:val="24"/>
          <w:lang w:val="es-CO"/>
        </w:rPr>
        <w:t>Otros: gastos personales y no especificados.</w:t>
      </w:r>
    </w:p>
    <w:p w14:paraId="13D79397" w14:textId="77777777" w:rsidR="00724EBB" w:rsidRDefault="00724EBB" w:rsidP="00724EBB">
      <w:pPr>
        <w:spacing w:before="101"/>
        <w:ind w:left="174" w:right="325"/>
        <w:rPr>
          <w:rFonts w:ascii="Tahoma"/>
          <w:b/>
          <w:sz w:val="24"/>
        </w:rPr>
      </w:pPr>
    </w:p>
    <w:p w14:paraId="24D39596" w14:textId="77777777" w:rsidR="001A6FE9" w:rsidRDefault="001A6FE9" w:rsidP="00724EBB">
      <w:pPr>
        <w:spacing w:before="101"/>
        <w:ind w:left="174" w:right="325"/>
        <w:rPr>
          <w:rFonts w:ascii="Tahoma"/>
          <w:b/>
          <w:sz w:val="24"/>
        </w:rPr>
      </w:pPr>
    </w:p>
    <w:tbl>
      <w:tblPr>
        <w:tblStyle w:val="Tabladecuadrcula3-nfasis3"/>
        <w:tblpPr w:leftFromText="141" w:rightFromText="141" w:vertAnchor="text" w:horzAnchor="margin" w:tblpXSpec="center" w:tblpY="59"/>
        <w:tblW w:w="0" w:type="auto"/>
        <w:tblLayout w:type="fixed"/>
        <w:tblLook w:val="01E0" w:firstRow="1" w:lastRow="1" w:firstColumn="1" w:lastColumn="1" w:noHBand="0" w:noVBand="0"/>
      </w:tblPr>
      <w:tblGrid>
        <w:gridCol w:w="4833"/>
      </w:tblGrid>
      <w:tr w:rsidR="001A6FE9" w:rsidRPr="00A52772" w14:paraId="25F85841" w14:textId="77777777" w:rsidTr="001A6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D050"/>
            <w:vAlign w:val="center"/>
          </w:tcPr>
          <w:p w14:paraId="2C6125EA" w14:textId="77777777" w:rsidR="001A6FE9" w:rsidRPr="00A52772" w:rsidRDefault="001A6FE9" w:rsidP="001A6FE9">
            <w:pPr>
              <w:spacing w:before="63"/>
              <w:ind w:left="34"/>
              <w:jc w:val="center"/>
              <w:rPr>
                <w:rFonts w:ascii="Segoe UI" w:eastAsia="Arial" w:hAnsi="Segoe UI" w:cs="Segoe UI"/>
                <w:i w:val="0"/>
                <w:sz w:val="24"/>
                <w:szCs w:val="24"/>
                <w:lang w:val="es-CO"/>
              </w:rPr>
            </w:pPr>
            <w:r w:rsidRPr="001A6FE9">
              <w:rPr>
                <w:rFonts w:ascii="Segoe UI" w:eastAsia="Arial" w:hAnsi="Segoe UI" w:cs="Segoe UI"/>
                <w:i w:val="0"/>
                <w:sz w:val="36"/>
                <w:szCs w:val="24"/>
                <w:lang w:val="es-CO"/>
              </w:rPr>
              <w:t xml:space="preserve">INVERSION </w:t>
            </w:r>
            <w:r w:rsidRPr="001A6FE9">
              <w:rPr>
                <w:rFonts w:ascii="Segoe UI" w:eastAsia="Arial" w:hAnsi="Segoe UI" w:cs="Segoe UI"/>
                <w:i w:val="0"/>
                <w:spacing w:val="-2"/>
                <w:sz w:val="36"/>
                <w:szCs w:val="24"/>
                <w:lang w:val="es-CO"/>
              </w:rPr>
              <w:t>PO</w:t>
            </w:r>
            <w:r w:rsidRPr="001A6FE9">
              <w:rPr>
                <w:rFonts w:ascii="Segoe UI" w:eastAsia="Arial" w:hAnsi="Segoe UI" w:cs="Segoe UI"/>
                <w:i w:val="0"/>
                <w:sz w:val="36"/>
                <w:szCs w:val="24"/>
                <w:lang w:val="es-CO"/>
              </w:rPr>
              <w:t>R</w:t>
            </w:r>
            <w:r w:rsidRPr="001A6FE9">
              <w:rPr>
                <w:rFonts w:ascii="Segoe UI" w:eastAsia="Arial" w:hAnsi="Segoe UI" w:cs="Segoe UI"/>
                <w:i w:val="0"/>
                <w:spacing w:val="-2"/>
                <w:sz w:val="36"/>
                <w:szCs w:val="24"/>
                <w:lang w:val="es-CO"/>
              </w:rPr>
              <w:t xml:space="preserve"> PE</w:t>
            </w:r>
            <w:r w:rsidRPr="001A6FE9">
              <w:rPr>
                <w:rFonts w:ascii="Segoe UI" w:eastAsia="Arial" w:hAnsi="Segoe UI" w:cs="Segoe UI"/>
                <w:i w:val="0"/>
                <w:spacing w:val="-3"/>
                <w:sz w:val="36"/>
                <w:szCs w:val="24"/>
                <w:lang w:val="es-CO"/>
              </w:rPr>
              <w:t>R</w:t>
            </w:r>
            <w:r w:rsidRPr="001A6FE9">
              <w:rPr>
                <w:rFonts w:ascii="Segoe UI" w:eastAsia="Arial" w:hAnsi="Segoe UI" w:cs="Segoe UI"/>
                <w:i w:val="0"/>
                <w:spacing w:val="-2"/>
                <w:sz w:val="36"/>
                <w:szCs w:val="24"/>
                <w:lang w:val="es-CO"/>
              </w:rPr>
              <w:t>S</w:t>
            </w:r>
            <w:r w:rsidRPr="001A6FE9">
              <w:rPr>
                <w:rFonts w:ascii="Segoe UI" w:eastAsia="Arial" w:hAnsi="Segoe UI" w:cs="Segoe UI"/>
                <w:i w:val="0"/>
                <w:spacing w:val="-4"/>
                <w:sz w:val="36"/>
                <w:szCs w:val="24"/>
                <w:lang w:val="es-CO"/>
              </w:rPr>
              <w:t>O</w:t>
            </w:r>
            <w:r w:rsidRPr="001A6FE9">
              <w:rPr>
                <w:rFonts w:ascii="Segoe UI" w:eastAsia="Arial" w:hAnsi="Segoe UI" w:cs="Segoe UI"/>
                <w:i w:val="0"/>
                <w:spacing w:val="-3"/>
                <w:sz w:val="36"/>
                <w:szCs w:val="24"/>
                <w:lang w:val="es-CO"/>
              </w:rPr>
              <w:t>N</w:t>
            </w:r>
            <w:r w:rsidRPr="001A6FE9">
              <w:rPr>
                <w:rFonts w:ascii="Segoe UI" w:eastAsia="Arial" w:hAnsi="Segoe UI" w:cs="Segoe UI"/>
                <w:i w:val="0"/>
                <w:sz w:val="36"/>
                <w:szCs w:val="24"/>
                <w:lang w:val="es-CO"/>
              </w:rPr>
              <w:t>A</w:t>
            </w:r>
          </w:p>
        </w:tc>
      </w:tr>
      <w:tr w:rsidR="001A6FE9" w:rsidRPr="00A52772" w14:paraId="18570481" w14:textId="77777777" w:rsidTr="001A6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435E6BB6" w14:textId="77777777" w:rsidR="001A6FE9" w:rsidRPr="00A52772" w:rsidRDefault="001A6FE9" w:rsidP="001A6FE9">
            <w:pPr>
              <w:jc w:val="center"/>
              <w:rPr>
                <w:rFonts w:ascii="Segoe UI" w:eastAsia="Tahoma" w:hAnsi="Segoe UI" w:cs="Segoe UI"/>
                <w:i w:val="0"/>
                <w:color w:val="FFFFFF" w:themeColor="background1"/>
                <w:lang w:val="es-CO"/>
              </w:rPr>
            </w:pPr>
            <w:r>
              <w:rPr>
                <w:rFonts w:ascii="Segoe UI" w:eastAsia="Tahoma" w:hAnsi="Segoe UI" w:cs="Segoe UI"/>
                <w:b/>
                <w:i w:val="0"/>
                <w:color w:val="FFFFFF" w:themeColor="background1"/>
                <w:sz w:val="28"/>
                <w:lang w:val="es-CO"/>
              </w:rPr>
              <w:t>Desde 5 años en adelante</w:t>
            </w:r>
          </w:p>
        </w:tc>
      </w:tr>
      <w:tr w:rsidR="001A6FE9" w:rsidRPr="00A52772" w14:paraId="0E833826" w14:textId="77777777" w:rsidTr="001A6FE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803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833" w:type="dxa"/>
            <w:tcBorders>
              <w:top w:val="single" w:sz="4" w:space="0" w:color="FFFFFF" w:themeColor="background1"/>
              <w:bottom w:val="single" w:sz="4" w:space="0" w:color="92D050"/>
            </w:tcBorders>
          </w:tcPr>
          <w:p w14:paraId="5D54851B" w14:textId="77777777" w:rsidR="001A6FE9" w:rsidRPr="001A6FE9" w:rsidRDefault="001A6FE9" w:rsidP="001A6FE9">
            <w:pPr>
              <w:jc w:val="center"/>
              <w:rPr>
                <w:rFonts w:ascii="Segoe UI" w:eastAsia="Arial" w:hAnsi="Segoe UI" w:cs="Segoe UI"/>
                <w:i w:val="0"/>
                <w:sz w:val="56"/>
                <w:lang w:val="es-CO"/>
              </w:rPr>
            </w:pPr>
            <w:r w:rsidRPr="001A6FE9">
              <w:rPr>
                <w:rFonts w:ascii="Segoe UI" w:eastAsia="Arial" w:hAnsi="Segoe UI" w:cs="Segoe UI"/>
                <w:i w:val="0"/>
                <w:spacing w:val="1"/>
                <w:sz w:val="56"/>
                <w:lang w:val="es-CO"/>
              </w:rPr>
              <w:t>$400</w:t>
            </w:r>
            <w:r w:rsidRPr="001A6FE9">
              <w:rPr>
                <w:rFonts w:ascii="Segoe UI" w:eastAsia="Arial" w:hAnsi="Segoe UI" w:cs="Segoe UI"/>
                <w:i w:val="0"/>
                <w:sz w:val="56"/>
                <w:lang w:val="es-CO"/>
              </w:rPr>
              <w:t>.</w:t>
            </w:r>
            <w:r w:rsidRPr="001A6FE9">
              <w:rPr>
                <w:rFonts w:ascii="Segoe UI" w:eastAsia="Arial" w:hAnsi="Segoe UI" w:cs="Segoe UI"/>
                <w:i w:val="0"/>
                <w:spacing w:val="1"/>
                <w:sz w:val="56"/>
                <w:lang w:val="es-CO"/>
              </w:rPr>
              <w:t>0</w:t>
            </w:r>
            <w:r w:rsidRPr="001A6FE9">
              <w:rPr>
                <w:rFonts w:ascii="Segoe UI" w:eastAsia="Arial" w:hAnsi="Segoe UI" w:cs="Segoe UI"/>
                <w:i w:val="0"/>
                <w:spacing w:val="-1"/>
                <w:sz w:val="56"/>
                <w:lang w:val="es-CO"/>
              </w:rPr>
              <w:t>0</w:t>
            </w:r>
            <w:r w:rsidRPr="001A6FE9">
              <w:rPr>
                <w:rFonts w:ascii="Segoe UI" w:eastAsia="Arial" w:hAnsi="Segoe UI" w:cs="Segoe UI"/>
                <w:i w:val="0"/>
                <w:sz w:val="56"/>
                <w:lang w:val="es-CO"/>
              </w:rPr>
              <w:t>0</w:t>
            </w:r>
          </w:p>
        </w:tc>
      </w:tr>
    </w:tbl>
    <w:p w14:paraId="641E6419" w14:textId="77777777" w:rsidR="001A6FE9" w:rsidRDefault="001A6FE9" w:rsidP="00724EBB">
      <w:pPr>
        <w:spacing w:before="101"/>
        <w:ind w:left="174" w:right="325"/>
        <w:rPr>
          <w:rFonts w:ascii="Tahoma"/>
          <w:b/>
          <w:sz w:val="24"/>
        </w:rPr>
      </w:pPr>
    </w:p>
    <w:p w14:paraId="17BEC360" w14:textId="77777777" w:rsidR="00724EBB" w:rsidRPr="00DB43DE" w:rsidRDefault="00724EBB" w:rsidP="00724EBB">
      <w:pPr>
        <w:jc w:val="center"/>
        <w:rPr>
          <w:rFonts w:ascii="Tahoma"/>
          <w:sz w:val="24"/>
        </w:rPr>
      </w:pPr>
    </w:p>
    <w:p w14:paraId="54B0E81D" w14:textId="77777777" w:rsidR="00FD2511" w:rsidRDefault="00FD2511">
      <w:bookmarkStart w:id="0" w:name="_GoBack"/>
      <w:bookmarkEnd w:id="0"/>
    </w:p>
    <w:sectPr w:rsidR="00FD2511" w:rsidSect="00724EBB">
      <w:pgSz w:w="12240" w:h="15840"/>
      <w:pgMar w:top="380" w:right="2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4.25pt;height:12.75pt" o:bullet="t">
        <v:imagedata r:id="rId1" o:title="WhatsApp Image 2023-02-17 at 11"/>
      </v:shape>
    </w:pict>
  </w:numPicBullet>
  <w:abstractNum w:abstractNumId="0">
    <w:nsid w:val="1A9F6E3A"/>
    <w:multiLevelType w:val="hybridMultilevel"/>
    <w:tmpl w:val="A15E156E"/>
    <w:lvl w:ilvl="0" w:tplc="1B26C38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BB"/>
    <w:rsid w:val="001A6FE9"/>
    <w:rsid w:val="00724EBB"/>
    <w:rsid w:val="00754D5F"/>
    <w:rsid w:val="009A0A2D"/>
    <w:rsid w:val="00C17A8B"/>
    <w:rsid w:val="00FD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A298"/>
  <w15:chartTrackingRefBased/>
  <w15:docId w15:val="{8DD5D503-15F2-4A3A-84FD-423359B6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EB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4EB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724EBB"/>
    <w:pPr>
      <w:spacing w:before="45"/>
      <w:ind w:left="1323" w:hanging="361"/>
    </w:pPr>
  </w:style>
  <w:style w:type="paragraph" w:customStyle="1" w:styleId="TableParagraph">
    <w:name w:val="Table Paragraph"/>
    <w:basedOn w:val="Normal"/>
    <w:uiPriority w:val="1"/>
    <w:qFormat/>
    <w:rsid w:val="00724EBB"/>
    <w:pPr>
      <w:spacing w:before="16"/>
      <w:ind w:left="220"/>
      <w:jc w:val="center"/>
    </w:pPr>
    <w:rPr>
      <w:rFonts w:ascii="Tahoma" w:eastAsia="Tahoma" w:hAnsi="Tahoma" w:cs="Tahoma"/>
    </w:rPr>
  </w:style>
  <w:style w:type="table" w:styleId="Tabladecuadrcula3-nfasis3">
    <w:name w:val="Grid Table 3 Accent 3"/>
    <w:basedOn w:val="Tablanormal"/>
    <w:uiPriority w:val="48"/>
    <w:rsid w:val="001A6FE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538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Olarte M</dc:creator>
  <cp:keywords/>
  <dc:description/>
  <cp:lastModifiedBy>Nerly Silvana</cp:lastModifiedBy>
  <cp:revision>3</cp:revision>
  <dcterms:created xsi:type="dcterms:W3CDTF">2023-09-13T19:13:00Z</dcterms:created>
  <dcterms:modified xsi:type="dcterms:W3CDTF">2023-10-30T00:04:00Z</dcterms:modified>
</cp:coreProperties>
</file>