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1567" w14:textId="626A0FBE" w:rsidR="00905C51" w:rsidRPr="00905C51" w:rsidRDefault="00905C51" w:rsidP="00905C51">
      <w:pPr>
        <w:pStyle w:val="Ttulo1"/>
        <w:jc w:val="center"/>
        <w:rPr>
          <w:color w:val="0000FF"/>
          <w:sz w:val="44"/>
          <w:szCs w:val="44"/>
        </w:rPr>
      </w:pPr>
      <w:r w:rsidRPr="00905C51">
        <w:rPr>
          <w:color w:val="0000FF"/>
          <w:sz w:val="44"/>
          <w:szCs w:val="44"/>
        </w:rPr>
        <w:t>M E X I C</w:t>
      </w:r>
      <w:r w:rsidRPr="00905C51">
        <w:rPr>
          <w:color w:val="0000FF"/>
          <w:sz w:val="44"/>
          <w:szCs w:val="44"/>
        </w:rPr>
        <w:t xml:space="preserve"> </w:t>
      </w:r>
      <w:r w:rsidRPr="00905C51">
        <w:rPr>
          <w:color w:val="0000FF"/>
          <w:sz w:val="44"/>
          <w:szCs w:val="44"/>
        </w:rPr>
        <w:t xml:space="preserve">O </w:t>
      </w:r>
      <w:r>
        <w:rPr>
          <w:color w:val="0000FF"/>
          <w:sz w:val="44"/>
          <w:szCs w:val="44"/>
        </w:rPr>
        <w:t xml:space="preserve">- </w:t>
      </w:r>
      <w:r w:rsidRPr="00905C51">
        <w:rPr>
          <w:color w:val="0000FF"/>
          <w:sz w:val="44"/>
          <w:szCs w:val="44"/>
        </w:rPr>
        <w:t xml:space="preserve">CANCUN </w:t>
      </w:r>
    </w:p>
    <w:p w14:paraId="4F5EB715" w14:textId="677DD0EE" w:rsidR="00905C51" w:rsidRPr="00905C51" w:rsidRDefault="00905C51" w:rsidP="00905C51">
      <w:pPr>
        <w:pStyle w:val="Subttulo"/>
        <w:rPr>
          <w:sz w:val="28"/>
          <w:szCs w:val="28"/>
          <w:u w:val="none"/>
        </w:rPr>
      </w:pPr>
      <w:r w:rsidRPr="00905C51">
        <w:rPr>
          <w:sz w:val="28"/>
          <w:szCs w:val="28"/>
          <w:u w:val="none"/>
        </w:rPr>
        <w:t xml:space="preserve">7 DIAS / 6 NOCHES </w:t>
      </w:r>
    </w:p>
    <w:p w14:paraId="59CF602B" w14:textId="6CCC3CB5" w:rsidR="00905C51" w:rsidRDefault="00905C51" w:rsidP="00905C51">
      <w:pPr>
        <w:jc w:val="both"/>
        <w:rPr>
          <w:b/>
          <w:bCs/>
        </w:rPr>
      </w:pPr>
      <w:r w:rsidRPr="00905C51">
        <w:rPr>
          <w:rFonts w:ascii="Century Gothic" w:hAnsi="Century Gothic"/>
          <w:b/>
          <w:bCs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B6E18FA" wp14:editId="7241DA0C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5391150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524" y="21462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746F8" w14:textId="77777777" w:rsidR="00905C51" w:rsidRDefault="00905C51" w:rsidP="00905C51">
      <w:pPr>
        <w:jc w:val="both"/>
        <w:rPr>
          <w:b/>
          <w:bCs/>
        </w:rPr>
      </w:pPr>
    </w:p>
    <w:p w14:paraId="5F54CB6E" w14:textId="77777777" w:rsidR="00905C51" w:rsidRDefault="00905C51" w:rsidP="00905C51">
      <w:pPr>
        <w:jc w:val="both"/>
        <w:rPr>
          <w:b/>
          <w:bCs/>
        </w:rPr>
      </w:pPr>
    </w:p>
    <w:p w14:paraId="38FD8179" w14:textId="43470E0C" w:rsidR="00905C51" w:rsidRDefault="00905C51" w:rsidP="00905C51">
      <w:pPr>
        <w:jc w:val="both"/>
        <w:rPr>
          <w:b/>
          <w:bCs/>
        </w:rPr>
      </w:pPr>
    </w:p>
    <w:p w14:paraId="31DC7F7A" w14:textId="77777777" w:rsidR="00905C51" w:rsidRDefault="00905C51" w:rsidP="00905C51">
      <w:pPr>
        <w:jc w:val="both"/>
        <w:rPr>
          <w:b/>
          <w:bCs/>
        </w:rPr>
      </w:pPr>
    </w:p>
    <w:p w14:paraId="43401F5D" w14:textId="77777777" w:rsidR="00905C51" w:rsidRDefault="00905C51" w:rsidP="00905C51">
      <w:pPr>
        <w:jc w:val="both"/>
        <w:rPr>
          <w:b/>
          <w:bCs/>
        </w:rPr>
      </w:pPr>
    </w:p>
    <w:p w14:paraId="318CB7D6" w14:textId="7AD553B5" w:rsidR="00905C51" w:rsidRDefault="00905C51" w:rsidP="00905C51">
      <w:pPr>
        <w:jc w:val="both"/>
        <w:rPr>
          <w:b/>
          <w:bCs/>
        </w:rPr>
      </w:pPr>
    </w:p>
    <w:p w14:paraId="74F3A194" w14:textId="54E28FAF" w:rsidR="00905C51" w:rsidRDefault="00905C51" w:rsidP="00905C51">
      <w:pPr>
        <w:jc w:val="both"/>
        <w:rPr>
          <w:b/>
          <w:bCs/>
        </w:rPr>
      </w:pPr>
    </w:p>
    <w:p w14:paraId="7FE4BCCD" w14:textId="77777777" w:rsidR="00905C51" w:rsidRDefault="00905C51" w:rsidP="00905C51">
      <w:pPr>
        <w:jc w:val="both"/>
        <w:rPr>
          <w:b/>
          <w:bCs/>
        </w:rPr>
      </w:pPr>
    </w:p>
    <w:p w14:paraId="06853E1C" w14:textId="3FEDD972" w:rsidR="00905C51" w:rsidRDefault="00905C51" w:rsidP="00905C51">
      <w:pPr>
        <w:jc w:val="both"/>
        <w:rPr>
          <w:b/>
          <w:bCs/>
        </w:rPr>
      </w:pPr>
    </w:p>
    <w:p w14:paraId="333A1F00" w14:textId="77777777" w:rsidR="00905C51" w:rsidRDefault="00905C51" w:rsidP="00905C51">
      <w:pPr>
        <w:jc w:val="both"/>
        <w:rPr>
          <w:b/>
          <w:bCs/>
        </w:rPr>
      </w:pPr>
    </w:p>
    <w:p w14:paraId="19E69208" w14:textId="77777777" w:rsidR="00905C51" w:rsidRDefault="00905C51" w:rsidP="00905C51">
      <w:pPr>
        <w:jc w:val="both"/>
        <w:rPr>
          <w:b/>
          <w:bCs/>
        </w:rPr>
      </w:pPr>
    </w:p>
    <w:p w14:paraId="7C63D9AD" w14:textId="77777777" w:rsidR="00905C51" w:rsidRDefault="00905C51" w:rsidP="00905C51">
      <w:pPr>
        <w:jc w:val="both"/>
        <w:rPr>
          <w:b/>
          <w:bCs/>
        </w:rPr>
      </w:pPr>
    </w:p>
    <w:p w14:paraId="0739434D" w14:textId="4C36C910" w:rsidR="00905C51" w:rsidRPr="00905C51" w:rsidRDefault="00905C51" w:rsidP="00905C51">
      <w:pPr>
        <w:jc w:val="both"/>
        <w:rPr>
          <w:b/>
          <w:bCs/>
        </w:rPr>
      </w:pPr>
      <w:r w:rsidRPr="00905C51">
        <w:rPr>
          <w:b/>
          <w:bCs/>
        </w:rPr>
        <w:t>SALIDAS DIARIAS</w:t>
      </w:r>
    </w:p>
    <w:p w14:paraId="3AD79ECA" w14:textId="77777777" w:rsidR="00905C51" w:rsidRPr="00FE19AB" w:rsidRDefault="00905C51" w:rsidP="00905C51">
      <w:pPr>
        <w:autoSpaceDE w:val="0"/>
        <w:autoSpaceDN w:val="0"/>
        <w:adjustRightInd w:val="0"/>
        <w:rPr>
          <w:rFonts w:ascii="Arial" w:hAnsi="Arial" w:cs="Arial"/>
          <w:b/>
          <w:bCs/>
          <w:color w:val="000081"/>
          <w:sz w:val="22"/>
          <w:szCs w:val="22"/>
          <w:lang w:val="es-CO" w:eastAsia="es-CO"/>
        </w:rPr>
      </w:pPr>
    </w:p>
    <w:p w14:paraId="7CF37F99" w14:textId="77777777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01. LLEGADA CIUDAD DE MEXICO</w:t>
      </w:r>
    </w:p>
    <w:p w14:paraId="24731715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  <w:r w:rsidRPr="00FE19AB">
        <w:rPr>
          <w:sz w:val="22"/>
          <w:szCs w:val="22"/>
          <w:lang w:val="es-CO" w:eastAsia="es-CO"/>
        </w:rPr>
        <w:t>Recepción en el Aeropuerto Internacional de la Ciudad de México y traslado al hotel seleccionado. Alojamiento.</w:t>
      </w:r>
    </w:p>
    <w:p w14:paraId="6E4935E7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</w:p>
    <w:p w14:paraId="09A5BE61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02. CIUDAD DE MEXICO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/>
          <w:bCs/>
          <w:sz w:val="22"/>
          <w:szCs w:val="22"/>
          <w:lang w:val="es-CO" w:eastAsia="es-CO"/>
        </w:rPr>
        <w:t xml:space="preserve">(Visita de la ciudad Opera diario </w:t>
      </w:r>
      <w:proofErr w:type="gramStart"/>
      <w:r w:rsidRPr="005742AE">
        <w:rPr>
          <w:b/>
          <w:bCs/>
          <w:sz w:val="22"/>
          <w:szCs w:val="22"/>
          <w:lang w:val="es-CO" w:eastAsia="es-CO"/>
        </w:rPr>
        <w:t>excepto  Domingos</w:t>
      </w:r>
      <w:proofErr w:type="gramEnd"/>
      <w:r w:rsidRPr="005742AE">
        <w:rPr>
          <w:b/>
          <w:bCs/>
          <w:sz w:val="22"/>
          <w:szCs w:val="22"/>
          <w:lang w:val="es-CO" w:eastAsia="es-CO"/>
        </w:rPr>
        <w:t>)</w:t>
      </w:r>
    </w:p>
    <w:p w14:paraId="3685529A" w14:textId="77777777" w:rsidR="00905C51" w:rsidRPr="005742AE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  <w:r w:rsidRPr="005742AE">
        <w:rPr>
          <w:bCs/>
          <w:sz w:val="22"/>
          <w:szCs w:val="22"/>
          <w:lang w:val="es-CO" w:eastAsia="es-CO"/>
        </w:rPr>
        <w:t>La primera parte es a pie. La Plaza de la Constitución o Zócalo, es la tercera plaza más grande del mundo. A sus costados encontraremos los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primeros atractivos que visitaremos. Entraremos (de ser posible) a el Palacio Nacional, situado en la Plaza de la Constitución o Zócalo, donde en el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cubo de la escalinata admiraremos los famosos murales de Diego Rivera, y nuestro guía nos dará una amplia panorámica a través de ellos de la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historia de México. Después entraremos a La Catedral Metropolitana, la iglesia más grande de Latinoamérica, y donde podremos apreciar entre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otras cosas, al famoso “Señor del Veneno” o “Cristo Negro” que dicen que es muy milagroso. Al costado de la Catedral se encuentran las ruinas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de Templo Mayor, que es justamente el corazón del nacimiento de la Gran Tenochtitlán, las cuales veremos desde fuera.</w:t>
      </w:r>
    </w:p>
    <w:p w14:paraId="33BE9CBC" w14:textId="77777777" w:rsidR="00905C51" w:rsidRPr="005742AE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  <w:r w:rsidRPr="005742AE">
        <w:rPr>
          <w:bCs/>
          <w:sz w:val="22"/>
          <w:szCs w:val="22"/>
          <w:lang w:val="es-CO" w:eastAsia="es-CO"/>
        </w:rPr>
        <w:t>Nos trasladaremos en el vehículo a la Plaza de las Tres Culturas, que muestra vestigios de construcciones prehispánicas, coloniales y modernas.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Encontramos en este lugar la Iglesia donde fue bautizado San Juan Diego, así como la explanada donde se dieron los sucesos de la matanza de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estudiantes en 1968. Desde afuera nuestro guía nos mostrará y explicará los principales puntos.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Pasamos a un Mercado de Artesanías, para una visita de aproximadamente 30 minutos, a fin de que nuestros pasajeros puedan adquirir sus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recuerdos y regalos típicos.</w:t>
      </w:r>
    </w:p>
    <w:p w14:paraId="328FBA61" w14:textId="77777777" w:rsidR="00905C51" w:rsidRPr="005742AE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  <w:r w:rsidRPr="005742AE">
        <w:rPr>
          <w:bCs/>
          <w:sz w:val="22"/>
          <w:szCs w:val="22"/>
          <w:lang w:val="es-CO" w:eastAsia="es-CO"/>
        </w:rPr>
        <w:t>A partir de aquí, admiraremos desde el vehículo el Paseo de la Reforma con su monumento a la Independencia llamado comúnmente “El Ángel”.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En caso de que las autoridades lo permitan podremos bajar a tomarnos una fotografía con el monumento más importante de México.</w:t>
      </w:r>
    </w:p>
    <w:p w14:paraId="4EEDEC29" w14:textId="10C4E157" w:rsidR="00905C51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  <w:r w:rsidRPr="005742AE">
        <w:rPr>
          <w:bCs/>
          <w:sz w:val="22"/>
          <w:szCs w:val="22"/>
          <w:lang w:val="es-CO" w:eastAsia="es-CO"/>
        </w:rPr>
        <w:t>Continuaremos por Reforma para ubicar y admirar desde el vehículo el Bosque de Chapultepec donde se localizan el Castillo que fue residencia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del emperador Maximiliano y de presidentes mexicanos, el Lago, el Auditorio Nacional y el museo de Antropología. No hay parada en estos sitios.</w:t>
      </w:r>
      <w:r>
        <w:rPr>
          <w:bCs/>
          <w:sz w:val="22"/>
          <w:szCs w:val="22"/>
          <w:lang w:val="es-CO" w:eastAsia="es-CO"/>
        </w:rPr>
        <w:t xml:space="preserve"> </w:t>
      </w:r>
      <w:r w:rsidRPr="005742AE">
        <w:rPr>
          <w:bCs/>
          <w:sz w:val="22"/>
          <w:szCs w:val="22"/>
          <w:lang w:val="es-CO" w:eastAsia="es-CO"/>
        </w:rPr>
        <w:t>Alojamiento.</w:t>
      </w:r>
    </w:p>
    <w:p w14:paraId="6C056F84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</w:p>
    <w:p w14:paraId="45F05331" w14:textId="77777777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03. CIUDAD DE MEXICO</w:t>
      </w:r>
    </w:p>
    <w:p w14:paraId="2FB44E87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  <w:r w:rsidRPr="00FE19AB">
        <w:rPr>
          <w:bCs/>
          <w:sz w:val="22"/>
          <w:szCs w:val="22"/>
          <w:lang w:val="es-CO" w:eastAsia="es-CO"/>
        </w:rPr>
        <w:t>Desayuno</w:t>
      </w:r>
      <w:r w:rsidRPr="00FE19AB">
        <w:rPr>
          <w:sz w:val="22"/>
          <w:szCs w:val="22"/>
          <w:lang w:val="es-CO" w:eastAsia="es-CO"/>
        </w:rPr>
        <w:t>. El recorrido inicia con la Basílica de Guadalupe, el segundo de los santuarios más frecuentado por los fieles católicos en todo el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 xml:space="preserve">mundo, situada en el cerro del Tepeyac. Se podrá apreciar el </w:t>
      </w:r>
      <w:proofErr w:type="spellStart"/>
      <w:r w:rsidRPr="00FE19AB">
        <w:rPr>
          <w:sz w:val="22"/>
          <w:szCs w:val="22"/>
          <w:lang w:val="es-CO" w:eastAsia="es-CO"/>
        </w:rPr>
        <w:t>ayate</w:t>
      </w:r>
      <w:proofErr w:type="spellEnd"/>
      <w:r w:rsidRPr="00FE19AB">
        <w:rPr>
          <w:sz w:val="22"/>
          <w:szCs w:val="22"/>
          <w:lang w:val="es-CO" w:eastAsia="es-CO"/>
        </w:rPr>
        <w:t xml:space="preserve"> de Juan Diego con la imagen de la Virgen de Guadalupe.</w:t>
      </w:r>
      <w:r>
        <w:rPr>
          <w:sz w:val="22"/>
          <w:szCs w:val="22"/>
          <w:lang w:val="es-CO" w:eastAsia="es-CO"/>
        </w:rPr>
        <w:t xml:space="preserve"> </w:t>
      </w:r>
      <w:r w:rsidRPr="005B290E">
        <w:rPr>
          <w:b/>
          <w:sz w:val="22"/>
          <w:szCs w:val="22"/>
          <w:lang w:val="es-CO" w:eastAsia="es-CO"/>
        </w:rPr>
        <w:t>Tiempo para asistir a la Misa</w:t>
      </w:r>
      <w:r w:rsidRPr="00FE19AB">
        <w:rPr>
          <w:sz w:val="22"/>
          <w:szCs w:val="22"/>
          <w:lang w:val="es-CO" w:eastAsia="es-CO"/>
        </w:rPr>
        <w:t xml:space="preserve"> Continuación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hacia Teotihuacán para parar en una tienda de artesanías para demostración de cómo los teotihuacanos elaboraban textiles y artesanías en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piedras como la Obsidiana y el jade. Visita de las pirámides del Sol y la Luna, la Ciudadela con su templo a Quetzalcóatl, la Avenida de los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Muertos y los Templos del Jaguar y de los Caracoles.</w:t>
      </w:r>
    </w:p>
    <w:p w14:paraId="33354EB6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</w:p>
    <w:p w14:paraId="1F196267" w14:textId="77777777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04. CIUDAD DE MÉXICO - CANCÚN</w:t>
      </w:r>
    </w:p>
    <w:p w14:paraId="2BE0CB6E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  <w:r w:rsidRPr="00FE19AB">
        <w:rPr>
          <w:sz w:val="22"/>
          <w:szCs w:val="22"/>
          <w:lang w:val="es-CO" w:eastAsia="es-CO"/>
        </w:rPr>
        <w:t xml:space="preserve">Desayuno. Día libre para actividades personales y a la hora señalada, traslado de salida al </w:t>
      </w:r>
      <w:r>
        <w:rPr>
          <w:sz w:val="22"/>
          <w:szCs w:val="22"/>
          <w:lang w:val="es-CO" w:eastAsia="es-CO"/>
        </w:rPr>
        <w:t>A</w:t>
      </w:r>
      <w:r w:rsidRPr="00FE19AB">
        <w:rPr>
          <w:sz w:val="22"/>
          <w:szCs w:val="22"/>
          <w:lang w:val="es-CO" w:eastAsia="es-CO"/>
        </w:rPr>
        <w:t>eropuerto Internacional de Ciudad de México</w:t>
      </w:r>
      <w:r>
        <w:rPr>
          <w:sz w:val="22"/>
          <w:szCs w:val="22"/>
          <w:lang w:val="es-CO" w:eastAsia="es-CO"/>
        </w:rPr>
        <w:t xml:space="preserve"> para abordar el vuelo con destino a </w:t>
      </w:r>
      <w:proofErr w:type="spellStart"/>
      <w:r>
        <w:rPr>
          <w:sz w:val="22"/>
          <w:szCs w:val="22"/>
          <w:lang w:val="es-CO" w:eastAsia="es-CO"/>
        </w:rPr>
        <w:t>Cancun</w:t>
      </w:r>
      <w:proofErr w:type="spellEnd"/>
      <w:r>
        <w:rPr>
          <w:sz w:val="22"/>
          <w:szCs w:val="22"/>
          <w:lang w:val="es-CO" w:eastAsia="es-CO"/>
        </w:rPr>
        <w:t xml:space="preserve"> </w:t>
      </w:r>
      <w:proofErr w:type="gramStart"/>
      <w:r w:rsidRPr="001E2292">
        <w:rPr>
          <w:b/>
          <w:sz w:val="22"/>
          <w:szCs w:val="22"/>
          <w:lang w:val="es-CO" w:eastAsia="es-CO"/>
        </w:rPr>
        <w:t>( No</w:t>
      </w:r>
      <w:proofErr w:type="gramEnd"/>
      <w:r w:rsidRPr="001E2292">
        <w:rPr>
          <w:b/>
          <w:sz w:val="22"/>
          <w:szCs w:val="22"/>
          <w:lang w:val="es-CO" w:eastAsia="es-CO"/>
        </w:rPr>
        <w:t xml:space="preserve"> Incluido)</w:t>
      </w:r>
      <w:r w:rsidRPr="00FE19AB">
        <w:rPr>
          <w:sz w:val="22"/>
          <w:szCs w:val="22"/>
          <w:lang w:val="es-CO" w:eastAsia="es-CO"/>
        </w:rPr>
        <w:t>.</w:t>
      </w:r>
      <w:r>
        <w:rPr>
          <w:sz w:val="22"/>
          <w:szCs w:val="22"/>
          <w:lang w:val="es-CO" w:eastAsia="es-CO"/>
        </w:rPr>
        <w:t xml:space="preserve"> Llegada al aeropuerto internacional </w:t>
      </w:r>
      <w:proofErr w:type="gramStart"/>
      <w:r>
        <w:rPr>
          <w:sz w:val="22"/>
          <w:szCs w:val="22"/>
          <w:lang w:val="es-CO" w:eastAsia="es-CO"/>
        </w:rPr>
        <w:t xml:space="preserve">de  </w:t>
      </w:r>
      <w:proofErr w:type="spellStart"/>
      <w:r>
        <w:rPr>
          <w:sz w:val="22"/>
          <w:szCs w:val="22"/>
          <w:lang w:val="es-CO" w:eastAsia="es-CO"/>
        </w:rPr>
        <w:t>Cancun</w:t>
      </w:r>
      <w:proofErr w:type="spellEnd"/>
      <w:proofErr w:type="gramEnd"/>
      <w:r>
        <w:rPr>
          <w:sz w:val="22"/>
          <w:szCs w:val="22"/>
          <w:lang w:val="es-CO" w:eastAsia="es-CO"/>
        </w:rPr>
        <w:t xml:space="preserve">. Traslado al hotel. </w:t>
      </w:r>
      <w:r w:rsidRPr="00FE19AB">
        <w:rPr>
          <w:sz w:val="22"/>
          <w:szCs w:val="22"/>
          <w:lang w:val="es-CO" w:eastAsia="es-CO"/>
        </w:rPr>
        <w:t>Tarde libre para actividades personales. Alojamiento.</w:t>
      </w:r>
    </w:p>
    <w:p w14:paraId="69E915C6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</w:p>
    <w:p w14:paraId="2DF52C77" w14:textId="77777777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 xml:space="preserve">DIA 05 CANCUN (Excursión Chichen </w:t>
      </w:r>
      <w:proofErr w:type="spellStart"/>
      <w:r w:rsidRPr="00905C51">
        <w:rPr>
          <w:b/>
          <w:sz w:val="22"/>
          <w:szCs w:val="22"/>
          <w:lang w:val="es-CO" w:eastAsia="es-CO"/>
        </w:rPr>
        <w:t>Itza</w:t>
      </w:r>
      <w:proofErr w:type="spellEnd"/>
      <w:r w:rsidRPr="00905C51">
        <w:rPr>
          <w:b/>
          <w:sz w:val="22"/>
          <w:szCs w:val="22"/>
          <w:lang w:val="es-CO" w:eastAsia="es-CO"/>
        </w:rPr>
        <w:t>)</w:t>
      </w:r>
    </w:p>
    <w:p w14:paraId="31B79B69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  <w:r>
        <w:rPr>
          <w:sz w:val="22"/>
          <w:szCs w:val="22"/>
          <w:lang w:val="es-CO" w:eastAsia="es-CO"/>
        </w:rPr>
        <w:t xml:space="preserve">Desayuno.  Salida a la jungla de </w:t>
      </w:r>
      <w:proofErr w:type="spellStart"/>
      <w:r>
        <w:rPr>
          <w:sz w:val="22"/>
          <w:szCs w:val="22"/>
          <w:lang w:val="es-CO" w:eastAsia="es-CO"/>
        </w:rPr>
        <w:t>Yucatan</w:t>
      </w:r>
      <w:proofErr w:type="spellEnd"/>
      <w:r>
        <w:rPr>
          <w:sz w:val="22"/>
          <w:szCs w:val="22"/>
          <w:lang w:val="es-CO" w:eastAsia="es-CO"/>
        </w:rPr>
        <w:t xml:space="preserve"> para disfrutar este</w:t>
      </w:r>
      <w:r w:rsidRPr="00FE19AB">
        <w:rPr>
          <w:sz w:val="22"/>
          <w:szCs w:val="22"/>
          <w:lang w:val="es-CO" w:eastAsia="es-CO"/>
        </w:rPr>
        <w:t xml:space="preserve"> maravilloso y sorprendente conjunto </w:t>
      </w:r>
      <w:proofErr w:type="gramStart"/>
      <w:r w:rsidRPr="00FE19AB">
        <w:rPr>
          <w:sz w:val="22"/>
          <w:szCs w:val="22"/>
          <w:lang w:val="es-CO" w:eastAsia="es-CO"/>
        </w:rPr>
        <w:t>arquitectónico</w:t>
      </w:r>
      <w:r>
        <w:rPr>
          <w:sz w:val="22"/>
          <w:szCs w:val="22"/>
          <w:lang w:val="es-CO" w:eastAsia="es-CO"/>
        </w:rPr>
        <w:t xml:space="preserve">  en</w:t>
      </w:r>
      <w:proofErr w:type="gramEnd"/>
      <w:r>
        <w:rPr>
          <w:sz w:val="22"/>
          <w:szCs w:val="22"/>
          <w:lang w:val="es-CO" w:eastAsia="es-CO"/>
        </w:rPr>
        <w:t xml:space="preserve"> Chichen </w:t>
      </w:r>
      <w:proofErr w:type="spellStart"/>
      <w:r>
        <w:rPr>
          <w:sz w:val="22"/>
          <w:szCs w:val="22"/>
          <w:lang w:val="es-CO" w:eastAsia="es-CO"/>
        </w:rPr>
        <w:t>Itza</w:t>
      </w:r>
      <w:proofErr w:type="spellEnd"/>
      <w:r w:rsidRPr="00FE19AB">
        <w:rPr>
          <w:sz w:val="22"/>
          <w:szCs w:val="22"/>
          <w:lang w:val="es-CO" w:eastAsia="es-CO"/>
        </w:rPr>
        <w:t xml:space="preserve">. 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La construcción de sus edificios principales no comenzó sino hasta el año 600 A.C. El edificio principal es conocido como El Castillo o Pirámide de Kukulcán, cuenta con 23 m. de altura y se construyó sobre templos anteriores. Una escalera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interior permite el acceso al trono del Jaguar Rojo. El Templo de los Guerreros es un impresionante conjunto de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>terrazas, columnas, pilares y patios.</w:t>
      </w:r>
      <w:r>
        <w:rPr>
          <w:sz w:val="22"/>
          <w:szCs w:val="22"/>
          <w:lang w:val="es-CO" w:eastAsia="es-CO"/>
        </w:rPr>
        <w:t xml:space="preserve"> </w:t>
      </w:r>
      <w:r w:rsidRPr="00FE19AB">
        <w:rPr>
          <w:sz w:val="22"/>
          <w:szCs w:val="22"/>
          <w:lang w:val="es-CO" w:eastAsia="es-CO"/>
        </w:rPr>
        <w:t xml:space="preserve">El Juego de Pelota, donde los Mayas practicaban éste </w:t>
      </w:r>
      <w:proofErr w:type="gramStart"/>
      <w:r w:rsidRPr="00FE19AB">
        <w:rPr>
          <w:sz w:val="22"/>
          <w:szCs w:val="22"/>
          <w:lang w:val="es-CO" w:eastAsia="es-CO"/>
        </w:rPr>
        <w:t>popular  juego</w:t>
      </w:r>
      <w:proofErr w:type="gramEnd"/>
      <w:r w:rsidRPr="00FE19AB">
        <w:rPr>
          <w:sz w:val="22"/>
          <w:szCs w:val="22"/>
          <w:lang w:val="es-CO" w:eastAsia="es-CO"/>
        </w:rPr>
        <w:t xml:space="preserve">   de    Mesoamérica, mide 83 metros de largo.</w:t>
      </w:r>
      <w:r>
        <w:rPr>
          <w:sz w:val="22"/>
          <w:szCs w:val="22"/>
          <w:lang w:val="es-CO" w:eastAsia="es-CO"/>
        </w:rPr>
        <w:t xml:space="preserve"> Alojamiento </w:t>
      </w:r>
    </w:p>
    <w:p w14:paraId="6BD1DE3D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</w:p>
    <w:p w14:paraId="6D47B4DB" w14:textId="074ED59E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06 CANCÚN</w:t>
      </w:r>
    </w:p>
    <w:p w14:paraId="72F22892" w14:textId="77777777" w:rsidR="00905C51" w:rsidRPr="00FE19AB" w:rsidRDefault="00905C51" w:rsidP="00905C51">
      <w:pPr>
        <w:autoSpaceDE w:val="0"/>
        <w:autoSpaceDN w:val="0"/>
        <w:adjustRightInd w:val="0"/>
        <w:jc w:val="both"/>
        <w:rPr>
          <w:sz w:val="22"/>
          <w:szCs w:val="22"/>
          <w:lang w:val="es-CO" w:eastAsia="es-CO"/>
        </w:rPr>
      </w:pPr>
      <w:r w:rsidRPr="00FE19AB">
        <w:rPr>
          <w:sz w:val="22"/>
          <w:szCs w:val="22"/>
          <w:lang w:val="es-CO" w:eastAsia="es-CO"/>
        </w:rPr>
        <w:t>Desayuno. Días libres para actividades personales o excursiones opcionales. Alojamiento.</w:t>
      </w:r>
    </w:p>
    <w:p w14:paraId="4F0B6259" w14:textId="77777777" w:rsidR="00905C51" w:rsidRDefault="00905C51" w:rsidP="00905C51">
      <w:pPr>
        <w:autoSpaceDE w:val="0"/>
        <w:autoSpaceDN w:val="0"/>
        <w:adjustRightInd w:val="0"/>
        <w:jc w:val="both"/>
        <w:rPr>
          <w:bCs/>
          <w:sz w:val="22"/>
          <w:szCs w:val="22"/>
          <w:lang w:val="es-CO" w:eastAsia="es-CO"/>
        </w:rPr>
      </w:pPr>
    </w:p>
    <w:p w14:paraId="02C8CD2C" w14:textId="77777777" w:rsidR="00905C51" w:rsidRPr="00905C51" w:rsidRDefault="00905C51" w:rsidP="00905C51">
      <w:pPr>
        <w:autoSpaceDE w:val="0"/>
        <w:autoSpaceDN w:val="0"/>
        <w:adjustRightInd w:val="0"/>
        <w:jc w:val="both"/>
        <w:rPr>
          <w:b/>
          <w:sz w:val="22"/>
          <w:szCs w:val="22"/>
          <w:lang w:val="es-CO" w:eastAsia="es-CO"/>
        </w:rPr>
      </w:pPr>
      <w:r w:rsidRPr="00905C51">
        <w:rPr>
          <w:b/>
          <w:sz w:val="22"/>
          <w:szCs w:val="22"/>
          <w:lang w:val="es-CO" w:eastAsia="es-CO"/>
        </w:rPr>
        <w:t>DIA 07. SALIDA DE CANCÚN</w:t>
      </w:r>
    </w:p>
    <w:p w14:paraId="6C73C67B" w14:textId="77777777" w:rsidR="00905C51" w:rsidRPr="00E30CF2" w:rsidRDefault="00905C51" w:rsidP="00905C51">
      <w:pPr>
        <w:jc w:val="both"/>
        <w:rPr>
          <w:b/>
          <w:sz w:val="22"/>
          <w:szCs w:val="22"/>
          <w:lang w:val="es-CO" w:eastAsia="es-CO"/>
        </w:rPr>
      </w:pPr>
      <w:r w:rsidRPr="00FE19AB">
        <w:rPr>
          <w:sz w:val="22"/>
          <w:szCs w:val="22"/>
          <w:lang w:val="es-CO" w:eastAsia="es-CO"/>
        </w:rPr>
        <w:t>Desayuno. Día libre para actividades personales y a la hora señalada, traslado de salida al Aeropuerto Internacional de Cancún.</w:t>
      </w:r>
    </w:p>
    <w:p w14:paraId="3092510D" w14:textId="77777777" w:rsidR="00905C51" w:rsidRDefault="00905C51" w:rsidP="00905C51">
      <w:pPr>
        <w:jc w:val="both"/>
        <w:rPr>
          <w:b/>
          <w:sz w:val="22"/>
          <w:szCs w:val="22"/>
        </w:rPr>
      </w:pPr>
      <w:r w:rsidRPr="00E30CF2">
        <w:rPr>
          <w:b/>
          <w:sz w:val="22"/>
          <w:szCs w:val="22"/>
        </w:rPr>
        <w:tab/>
      </w:r>
    </w:p>
    <w:p w14:paraId="783C2D92" w14:textId="77777777" w:rsidR="00905C51" w:rsidRPr="00FE19AB" w:rsidRDefault="00905C51" w:rsidP="00905C5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30CF2">
        <w:rPr>
          <w:b/>
          <w:sz w:val="22"/>
          <w:szCs w:val="22"/>
        </w:rPr>
        <w:tab/>
      </w:r>
      <w:r w:rsidRPr="00E30CF2">
        <w:rPr>
          <w:b/>
          <w:sz w:val="22"/>
          <w:szCs w:val="22"/>
        </w:rPr>
        <w:tab/>
      </w:r>
      <w:r w:rsidRPr="00E30CF2">
        <w:rPr>
          <w:b/>
          <w:sz w:val="22"/>
          <w:szCs w:val="22"/>
        </w:rPr>
        <w:tab/>
        <w:t>FIN DE NUESTROS SERVICIOS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AD2FAD" w14:textId="77777777" w:rsidR="00905C51" w:rsidRPr="009D774F" w:rsidRDefault="00905C51" w:rsidP="00905C51">
      <w:pPr>
        <w:jc w:val="both"/>
        <w:rPr>
          <w:b/>
        </w:rPr>
      </w:pPr>
      <w:r w:rsidRPr="009D774F">
        <w:rPr>
          <w:b/>
        </w:rPr>
        <w:t>IMPORTANTE:</w:t>
      </w:r>
    </w:p>
    <w:p w14:paraId="0A0AE095" w14:textId="77777777" w:rsidR="00905C51" w:rsidRDefault="00905C51" w:rsidP="00905C51">
      <w:pPr>
        <w:pStyle w:val="Sangradetextonormal"/>
        <w:rPr>
          <w:rFonts w:ascii="Times New Roman" w:hAnsi="Times New Roman"/>
          <w:sz w:val="20"/>
        </w:rPr>
      </w:pPr>
      <w:r w:rsidRPr="009D774F">
        <w:rPr>
          <w:rFonts w:ascii="Times New Roman" w:hAnsi="Times New Roman"/>
          <w:sz w:val="20"/>
        </w:rPr>
        <w:t xml:space="preserve">Los hoteles pueden variar </w:t>
      </w:r>
      <w:proofErr w:type="gramStart"/>
      <w:r w:rsidRPr="009D774F">
        <w:rPr>
          <w:rFonts w:ascii="Times New Roman" w:hAnsi="Times New Roman"/>
          <w:sz w:val="20"/>
        </w:rPr>
        <w:t>de acuerdo a</w:t>
      </w:r>
      <w:proofErr w:type="gramEnd"/>
      <w:r w:rsidRPr="009D774F">
        <w:rPr>
          <w:rFonts w:ascii="Times New Roman" w:hAnsi="Times New Roman"/>
          <w:sz w:val="20"/>
        </w:rPr>
        <w:t xml:space="preserve"> la disponibilidad de espacio e incluso se pueden confirmar en ciudades alternas, sin necesidad de modificar las visitas especificadas. </w:t>
      </w:r>
    </w:p>
    <w:p w14:paraId="5E567AB6" w14:textId="77777777" w:rsidR="00905C51" w:rsidRDefault="00905C51" w:rsidP="00905C51">
      <w:pPr>
        <w:pStyle w:val="Sangradetextonormal"/>
      </w:pPr>
    </w:p>
    <w:p w14:paraId="36AE7601" w14:textId="77777777" w:rsidR="00905C51" w:rsidRDefault="00905C51" w:rsidP="00905C51">
      <w:pPr>
        <w:autoSpaceDE w:val="0"/>
        <w:autoSpaceDN w:val="0"/>
        <w:adjustRightInd w:val="0"/>
        <w:rPr>
          <w:b/>
          <w:sz w:val="22"/>
        </w:rPr>
      </w:pPr>
      <w:proofErr w:type="gramStart"/>
      <w:r w:rsidRPr="00425FFA">
        <w:rPr>
          <w:b/>
          <w:bCs/>
          <w:lang w:val="es-ES_tradnl" w:eastAsia="es-ES_tradnl"/>
        </w:rPr>
        <w:t>Suplementos  de</w:t>
      </w:r>
      <w:proofErr w:type="gramEnd"/>
      <w:r w:rsidRPr="00425FFA">
        <w:rPr>
          <w:b/>
          <w:bCs/>
          <w:lang w:val="es-ES_tradnl" w:eastAsia="es-ES_tradnl"/>
        </w:rPr>
        <w:t xml:space="preserve"> precio en: </w:t>
      </w:r>
      <w:r w:rsidRPr="00425FFA">
        <w:rPr>
          <w:lang w:val="es-ES_tradnl" w:eastAsia="es-ES_tradnl"/>
        </w:rPr>
        <w:t xml:space="preserve">Semana Santa, Puentes, Fin de año, Días Festivos </w:t>
      </w:r>
      <w:proofErr w:type="spellStart"/>
      <w:r w:rsidRPr="00425FFA">
        <w:rPr>
          <w:lang w:val="es-ES_tradnl" w:eastAsia="es-ES_tradnl"/>
        </w:rPr>
        <w:t>ó</w:t>
      </w:r>
      <w:proofErr w:type="spellEnd"/>
      <w:r w:rsidRPr="00425FFA">
        <w:rPr>
          <w:lang w:val="es-ES_tradnl" w:eastAsia="es-ES_tradnl"/>
        </w:rPr>
        <w:t xml:space="preserve"> por alta ocupación</w:t>
      </w:r>
      <w:r>
        <w:rPr>
          <w:lang w:val="es-ES_tradnl" w:eastAsia="es-ES_tradnl"/>
        </w:rPr>
        <w:t xml:space="preserve"> </w:t>
      </w:r>
      <w:r w:rsidRPr="00425FFA">
        <w:rPr>
          <w:lang w:val="es-ES_tradnl" w:eastAsia="es-ES_tradnl"/>
        </w:rPr>
        <w:t xml:space="preserve"> (que no haya</w:t>
      </w:r>
      <w:r>
        <w:rPr>
          <w:lang w:val="es-ES_tradnl" w:eastAsia="es-ES_tradnl"/>
        </w:rPr>
        <w:t xml:space="preserve"> </w:t>
      </w:r>
      <w:r w:rsidRPr="00425FFA">
        <w:rPr>
          <w:lang w:val="es-ES_tradnl" w:eastAsia="es-ES_tradnl"/>
        </w:rPr>
        <w:t>disponible en los hoteles las tarifas publicadas)</w:t>
      </w:r>
    </w:p>
    <w:p w14:paraId="5DF1CEB1" w14:textId="77777777" w:rsidR="00905C51" w:rsidRDefault="00905C51" w:rsidP="00905C51">
      <w:pPr>
        <w:pStyle w:val="Ttulo3"/>
      </w:pPr>
    </w:p>
    <w:p w14:paraId="25EE76EF" w14:textId="77777777" w:rsidR="00905C51" w:rsidRPr="00905C51" w:rsidRDefault="00905C51" w:rsidP="00905C51">
      <w:pPr>
        <w:jc w:val="both"/>
        <w:rPr>
          <w:b/>
          <w:bCs/>
          <w:sz w:val="22"/>
          <w:szCs w:val="22"/>
        </w:rPr>
      </w:pPr>
      <w:r w:rsidRPr="00905C51">
        <w:rPr>
          <w:b/>
          <w:bCs/>
          <w:sz w:val="22"/>
          <w:szCs w:val="22"/>
        </w:rPr>
        <w:t xml:space="preserve">HOTELES COTIZADOS O SIMILARES: </w:t>
      </w:r>
    </w:p>
    <w:p w14:paraId="48557FAC" w14:textId="77777777" w:rsidR="00905C51" w:rsidRPr="004D531B" w:rsidRDefault="00905C51" w:rsidP="00905C51">
      <w:pPr>
        <w:jc w:val="both"/>
        <w:rPr>
          <w:sz w:val="16"/>
          <w:szCs w:val="16"/>
        </w:rPr>
      </w:pPr>
      <w:r w:rsidRPr="004D531B">
        <w:rPr>
          <w:b/>
          <w:sz w:val="16"/>
          <w:szCs w:val="16"/>
        </w:rPr>
        <w:tab/>
      </w:r>
      <w:r w:rsidRPr="004D531B">
        <w:rPr>
          <w:b/>
          <w:sz w:val="16"/>
          <w:szCs w:val="16"/>
        </w:rPr>
        <w:tab/>
      </w:r>
      <w:r w:rsidRPr="004D531B">
        <w:rPr>
          <w:b/>
          <w:sz w:val="16"/>
          <w:szCs w:val="16"/>
        </w:rPr>
        <w:tab/>
      </w:r>
      <w:proofErr w:type="gramStart"/>
      <w:r w:rsidRPr="004D531B">
        <w:rPr>
          <w:b/>
          <w:sz w:val="16"/>
          <w:szCs w:val="16"/>
        </w:rPr>
        <w:t>TURISTA .</w:t>
      </w:r>
      <w:proofErr w:type="gramEnd"/>
      <w:r w:rsidRPr="004D531B">
        <w:rPr>
          <w:b/>
          <w:sz w:val="16"/>
          <w:szCs w:val="16"/>
        </w:rPr>
        <w:t xml:space="preserve"> </w:t>
      </w:r>
      <w:r w:rsidRPr="004D531B">
        <w:rPr>
          <w:b/>
          <w:sz w:val="16"/>
          <w:szCs w:val="16"/>
        </w:rPr>
        <w:tab/>
        <w:t>PRIMERA</w:t>
      </w:r>
      <w:r w:rsidRPr="004D531B">
        <w:rPr>
          <w:b/>
          <w:sz w:val="16"/>
          <w:szCs w:val="16"/>
        </w:rPr>
        <w:tab/>
      </w:r>
      <w:r w:rsidRPr="004D531B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>
        <w:rPr>
          <w:b/>
          <w:sz w:val="16"/>
          <w:szCs w:val="16"/>
        </w:rPr>
        <w:t>PRIMERA</w:t>
      </w:r>
      <w:proofErr w:type="spellEnd"/>
      <w:r>
        <w:rPr>
          <w:b/>
          <w:sz w:val="16"/>
          <w:szCs w:val="16"/>
        </w:rPr>
        <w:t xml:space="preserve"> SUP</w:t>
      </w:r>
    </w:p>
    <w:p w14:paraId="130FC2F4" w14:textId="77777777" w:rsidR="00905C51" w:rsidRDefault="00905C51" w:rsidP="00905C51">
      <w:pPr>
        <w:jc w:val="both"/>
        <w:rPr>
          <w:sz w:val="16"/>
          <w:szCs w:val="16"/>
        </w:rPr>
      </w:pPr>
      <w:r w:rsidRPr="004D531B">
        <w:rPr>
          <w:sz w:val="16"/>
          <w:szCs w:val="16"/>
        </w:rPr>
        <w:t xml:space="preserve">MEXICO </w:t>
      </w:r>
      <w:r w:rsidRPr="004D531B">
        <w:rPr>
          <w:sz w:val="16"/>
          <w:szCs w:val="16"/>
        </w:rPr>
        <w:tab/>
      </w:r>
      <w:r w:rsidRPr="004D531B">
        <w:rPr>
          <w:sz w:val="16"/>
          <w:szCs w:val="16"/>
        </w:rPr>
        <w:tab/>
      </w:r>
      <w:r>
        <w:rPr>
          <w:sz w:val="16"/>
          <w:szCs w:val="16"/>
        </w:rPr>
        <w:tab/>
        <w:t>REGENTE</w:t>
      </w:r>
      <w:r w:rsidRPr="004D531B">
        <w:rPr>
          <w:sz w:val="16"/>
          <w:szCs w:val="16"/>
        </w:rPr>
        <w:tab/>
      </w:r>
      <w:r>
        <w:rPr>
          <w:sz w:val="16"/>
          <w:szCs w:val="16"/>
        </w:rPr>
        <w:t>HOLIDAY INN BUENA VISTA</w:t>
      </w:r>
      <w:r>
        <w:rPr>
          <w:sz w:val="16"/>
          <w:szCs w:val="16"/>
        </w:rPr>
        <w:tab/>
        <w:t>NH MEXICO CITY</w:t>
      </w:r>
      <w:r>
        <w:rPr>
          <w:sz w:val="16"/>
          <w:szCs w:val="16"/>
        </w:rPr>
        <w:tab/>
      </w:r>
    </w:p>
    <w:p w14:paraId="5EB6B978" w14:textId="77777777" w:rsidR="00905C51" w:rsidRPr="004D531B" w:rsidRDefault="00905C51" w:rsidP="00905C51">
      <w:pPr>
        <w:jc w:val="both"/>
        <w:rPr>
          <w:sz w:val="16"/>
          <w:szCs w:val="16"/>
        </w:rPr>
      </w:pPr>
      <w:r>
        <w:rPr>
          <w:sz w:val="16"/>
          <w:szCs w:val="16"/>
        </w:rPr>
        <w:t>CANCUN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AQUAMARINA</w:t>
      </w:r>
      <w:r>
        <w:rPr>
          <w:sz w:val="16"/>
          <w:szCs w:val="16"/>
        </w:rPr>
        <w:tab/>
        <w:t>KRYSTAL CANCUN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KRYSTAL CANCUN</w:t>
      </w:r>
    </w:p>
    <w:p w14:paraId="22F61E97" w14:textId="77777777" w:rsidR="00905C51" w:rsidRDefault="00905C51" w:rsidP="00905C51">
      <w:pPr>
        <w:jc w:val="center"/>
        <w:rPr>
          <w:b/>
        </w:rPr>
      </w:pPr>
    </w:p>
    <w:p w14:paraId="393B9B01" w14:textId="77777777" w:rsidR="00905C51" w:rsidRDefault="00905C51" w:rsidP="00905C51">
      <w:pPr>
        <w:jc w:val="center"/>
        <w:rPr>
          <w:b/>
        </w:rPr>
      </w:pPr>
    </w:p>
    <w:p w14:paraId="57005335" w14:textId="7665C4CB" w:rsidR="00905C51" w:rsidRDefault="00905C51" w:rsidP="00905C51">
      <w:pPr>
        <w:jc w:val="center"/>
        <w:rPr>
          <w:b/>
        </w:rPr>
      </w:pPr>
      <w:r w:rsidRPr="00A251EE">
        <w:rPr>
          <w:b/>
        </w:rPr>
        <w:t>PRECIOS SUJETOS A</w:t>
      </w:r>
      <w:r>
        <w:rPr>
          <w:b/>
        </w:rPr>
        <w:t xml:space="preserve"> SUPLEMENTOS EN SEMANA SANTA Y EN FES</w:t>
      </w:r>
      <w:r w:rsidRPr="00A251EE">
        <w:rPr>
          <w:b/>
        </w:rPr>
        <w:t xml:space="preserve">TIVAL CERVANTINO </w:t>
      </w:r>
      <w:r>
        <w:rPr>
          <w:b/>
        </w:rPr>
        <w:t xml:space="preserve">EN </w:t>
      </w:r>
      <w:r w:rsidRPr="00A251EE">
        <w:rPr>
          <w:b/>
        </w:rPr>
        <w:t>OCTUBRE</w:t>
      </w:r>
    </w:p>
    <w:p w14:paraId="4284F59D" w14:textId="77777777" w:rsidR="00905C51" w:rsidRPr="00A251EE" w:rsidRDefault="00905C51" w:rsidP="00905C51">
      <w:pPr>
        <w:jc w:val="center"/>
        <w:rPr>
          <w:b/>
        </w:rPr>
      </w:pPr>
    </w:p>
    <w:p w14:paraId="01CF6E51" w14:textId="77777777" w:rsidR="00905C51" w:rsidRDefault="00905C51" w:rsidP="00905C51">
      <w:pPr>
        <w:rPr>
          <w:sz w:val="22"/>
          <w:szCs w:val="22"/>
        </w:rPr>
      </w:pPr>
      <w:r>
        <w:rPr>
          <w:sz w:val="22"/>
          <w:szCs w:val="22"/>
        </w:rPr>
        <w:t>SERVICIOS INCLUIDOS:</w:t>
      </w:r>
    </w:p>
    <w:p w14:paraId="0DC7CA95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>Alojamiento en los hoteles según la categoría seleccionada</w:t>
      </w:r>
    </w:p>
    <w:p w14:paraId="44B36F9A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b/>
          <w:sz w:val="22"/>
          <w:szCs w:val="22"/>
        </w:rPr>
      </w:pPr>
      <w:r w:rsidRPr="00905C51">
        <w:rPr>
          <w:b/>
          <w:sz w:val="22"/>
          <w:szCs w:val="22"/>
        </w:rPr>
        <w:t>Desayunos durante todo el recorrido y Todo incluido en Cancún</w:t>
      </w:r>
    </w:p>
    <w:p w14:paraId="32CD3DA3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>Impuestos hoteleros</w:t>
      </w:r>
    </w:p>
    <w:p w14:paraId="06C27620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 xml:space="preserve">Almuerzos o cenas según se </w:t>
      </w:r>
      <w:proofErr w:type="gramStart"/>
      <w:r w:rsidRPr="00905C51">
        <w:rPr>
          <w:sz w:val="22"/>
          <w:szCs w:val="22"/>
        </w:rPr>
        <w:t>indica  en</w:t>
      </w:r>
      <w:proofErr w:type="gramEnd"/>
      <w:r w:rsidRPr="00905C51">
        <w:rPr>
          <w:sz w:val="22"/>
          <w:szCs w:val="22"/>
        </w:rPr>
        <w:t xml:space="preserve"> cada itinerario</w:t>
      </w:r>
    </w:p>
    <w:p w14:paraId="6D3A7048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 xml:space="preserve">Traslados de </w:t>
      </w:r>
      <w:proofErr w:type="gramStart"/>
      <w:r w:rsidRPr="00905C51">
        <w:rPr>
          <w:sz w:val="22"/>
          <w:szCs w:val="22"/>
        </w:rPr>
        <w:t>los  aeropuertos</w:t>
      </w:r>
      <w:proofErr w:type="gramEnd"/>
      <w:r w:rsidRPr="00905C51">
        <w:rPr>
          <w:sz w:val="22"/>
          <w:szCs w:val="22"/>
        </w:rPr>
        <w:t xml:space="preserve"> a los hoteles  y viceversa</w:t>
      </w:r>
    </w:p>
    <w:p w14:paraId="75F25F02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>Visitas y excursiones, según detallado en cada programa</w:t>
      </w:r>
    </w:p>
    <w:p w14:paraId="6E33BC72" w14:textId="77777777" w:rsidR="00905C51" w:rsidRPr="00905C51" w:rsidRDefault="00905C51" w:rsidP="00905C51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905C51">
        <w:rPr>
          <w:sz w:val="22"/>
          <w:szCs w:val="22"/>
        </w:rPr>
        <w:t>Acompañamiento de guías locales en español para visitas programadas</w:t>
      </w:r>
    </w:p>
    <w:p w14:paraId="51D150D5" w14:textId="77777777" w:rsidR="00905C51" w:rsidRDefault="00905C51" w:rsidP="00905C51">
      <w:pPr>
        <w:rPr>
          <w:sz w:val="22"/>
          <w:szCs w:val="22"/>
        </w:rPr>
      </w:pPr>
    </w:p>
    <w:p w14:paraId="6616D91D" w14:textId="77777777" w:rsidR="00905C51" w:rsidRDefault="00905C51" w:rsidP="00905C51">
      <w:pPr>
        <w:rPr>
          <w:sz w:val="22"/>
          <w:szCs w:val="22"/>
        </w:rPr>
      </w:pPr>
      <w:r>
        <w:rPr>
          <w:sz w:val="22"/>
          <w:szCs w:val="22"/>
        </w:rPr>
        <w:t>NO SE INCLUYE:</w:t>
      </w:r>
    </w:p>
    <w:p w14:paraId="1594104B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05C51">
        <w:rPr>
          <w:sz w:val="22"/>
          <w:szCs w:val="22"/>
        </w:rPr>
        <w:t>Ninguna tarifa aérea</w:t>
      </w:r>
    </w:p>
    <w:p w14:paraId="6C41D028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05C51">
        <w:rPr>
          <w:sz w:val="22"/>
          <w:szCs w:val="22"/>
        </w:rPr>
        <w:t>Impuestos sobre los tiquetes aéreos</w:t>
      </w:r>
    </w:p>
    <w:p w14:paraId="33DB703D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  <w:lang w:val="es-MX"/>
        </w:rPr>
      </w:pPr>
      <w:r w:rsidRPr="00905C51">
        <w:rPr>
          <w:sz w:val="22"/>
          <w:szCs w:val="22"/>
          <w:lang w:val="es-MX"/>
        </w:rPr>
        <w:t>Impuestos de salida de Colombia y México</w:t>
      </w:r>
    </w:p>
    <w:p w14:paraId="046DA89C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  <w:lang w:val="es-MX"/>
        </w:rPr>
      </w:pPr>
      <w:r w:rsidRPr="00905C51">
        <w:rPr>
          <w:sz w:val="22"/>
          <w:szCs w:val="22"/>
          <w:lang w:val="es-MX"/>
        </w:rPr>
        <w:t>Propinas</w:t>
      </w:r>
    </w:p>
    <w:p w14:paraId="7DEA10FB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05C51">
        <w:rPr>
          <w:sz w:val="22"/>
          <w:szCs w:val="22"/>
        </w:rPr>
        <w:t>El 2% de gasto bancario</w:t>
      </w:r>
    </w:p>
    <w:p w14:paraId="179A62C0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05C51">
        <w:rPr>
          <w:sz w:val="22"/>
          <w:szCs w:val="22"/>
        </w:rPr>
        <w:t xml:space="preserve">Gastos </w:t>
      </w:r>
      <w:proofErr w:type="gramStart"/>
      <w:r w:rsidRPr="00905C51">
        <w:rPr>
          <w:sz w:val="22"/>
          <w:szCs w:val="22"/>
        </w:rPr>
        <w:t>personales  en</w:t>
      </w:r>
      <w:proofErr w:type="gramEnd"/>
      <w:r w:rsidRPr="00905C51">
        <w:rPr>
          <w:sz w:val="22"/>
          <w:szCs w:val="22"/>
        </w:rPr>
        <w:t xml:space="preserve"> los hoteles  como llamadas telefónicas, lavandería, mini bar, etc.</w:t>
      </w:r>
    </w:p>
    <w:p w14:paraId="18CB1314" w14:textId="77777777" w:rsidR="00905C51" w:rsidRPr="00905C51" w:rsidRDefault="00905C51" w:rsidP="00905C5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05C51">
        <w:rPr>
          <w:sz w:val="22"/>
          <w:szCs w:val="22"/>
        </w:rPr>
        <w:t>En general ningún otro servicio fuera de los mencionados</w:t>
      </w:r>
    </w:p>
    <w:p w14:paraId="4F8FAFC1" w14:textId="77777777" w:rsidR="00077A39" w:rsidRPr="00905C51" w:rsidRDefault="00077A39" w:rsidP="00905C51"/>
    <w:sectPr w:rsidR="00077A39" w:rsidRPr="00905C51" w:rsidSect="00905C51">
      <w:headerReference w:type="even" r:id="rId8"/>
      <w:headerReference w:type="firs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D7FD" w14:textId="77777777" w:rsidR="005756F5" w:rsidRDefault="005756F5" w:rsidP="00905C51">
      <w:r>
        <w:separator/>
      </w:r>
    </w:p>
  </w:endnote>
  <w:endnote w:type="continuationSeparator" w:id="0">
    <w:p w14:paraId="38CF5C84" w14:textId="77777777" w:rsidR="005756F5" w:rsidRDefault="005756F5" w:rsidP="0090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B12A" w14:textId="77777777" w:rsidR="005756F5" w:rsidRDefault="005756F5" w:rsidP="00905C51">
      <w:r>
        <w:separator/>
      </w:r>
    </w:p>
  </w:footnote>
  <w:footnote w:type="continuationSeparator" w:id="0">
    <w:p w14:paraId="0050A8DB" w14:textId="77777777" w:rsidR="005756F5" w:rsidRDefault="005756F5" w:rsidP="0090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A84F" w14:textId="77777777" w:rsidR="00E30CF2" w:rsidRDefault="00000000">
    <w:pPr>
      <w:pStyle w:val="Encabezado"/>
    </w:pPr>
    <w:r>
      <w:rPr>
        <w:noProof/>
        <w:lang w:val="es-CO" w:eastAsia="es-CO"/>
      </w:rPr>
      <w:pict w14:anchorId="41A7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09735" o:spid="_x0000_s1026" type="#_x0000_t75" style="position:absolute;margin-left:0;margin-top:0;width:8in;height:6in;z-index:-251656192;mso-position-horizontal:center;mso-position-horizontal-relative:margin;mso-position-vertical:center;mso-position-vertical-relative:margin" o:allowincell="f">
          <v:imagedata r:id="rId1" o:title="logo CELTOUR 201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73A9" w14:textId="77777777" w:rsidR="00E30CF2" w:rsidRDefault="00000000">
    <w:pPr>
      <w:pStyle w:val="Encabezado"/>
    </w:pPr>
    <w:r>
      <w:rPr>
        <w:noProof/>
        <w:lang w:val="es-CO" w:eastAsia="es-CO"/>
      </w:rPr>
      <w:pict w14:anchorId="035F4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09734" o:spid="_x0000_s1025" type="#_x0000_t75" style="position:absolute;margin-left:0;margin-top:0;width:8in;height:6in;z-index:-251657216;mso-position-horizontal:center;mso-position-horizontal-relative:margin;mso-position-vertical:center;mso-position-vertical-relative:margin" o:allowincell="f">
          <v:imagedata r:id="rId1" o:title="logo CELTOUR 201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EBC"/>
    <w:multiLevelType w:val="hybridMultilevel"/>
    <w:tmpl w:val="203E72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01D52"/>
    <w:multiLevelType w:val="hybridMultilevel"/>
    <w:tmpl w:val="1E0AA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86584">
    <w:abstractNumId w:val="1"/>
  </w:num>
  <w:num w:numId="2" w16cid:durableId="80118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1"/>
    <w:rsid w:val="00077A39"/>
    <w:rsid w:val="005756F5"/>
    <w:rsid w:val="009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8CD53"/>
  <w15:chartTrackingRefBased/>
  <w15:docId w15:val="{17C2981C-20EA-48CE-BF37-3B9E125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05C51"/>
    <w:pPr>
      <w:keepNext/>
      <w:outlineLvl w:val="0"/>
    </w:pPr>
    <w:rPr>
      <w:b/>
      <w:sz w:val="18"/>
    </w:rPr>
  </w:style>
  <w:style w:type="paragraph" w:styleId="Ttulo3">
    <w:name w:val="heading 3"/>
    <w:basedOn w:val="Normal"/>
    <w:next w:val="Normal"/>
    <w:link w:val="Ttulo3Car"/>
    <w:qFormat/>
    <w:rsid w:val="00905C51"/>
    <w:pPr>
      <w:keepNext/>
      <w:jc w:val="both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5C51"/>
    <w:rPr>
      <w:rFonts w:ascii="Times New Roman" w:eastAsia="Times New Roman" w:hAnsi="Times New Roman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05C51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rsid w:val="00905C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5C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905C51"/>
    <w:pPr>
      <w:jc w:val="center"/>
    </w:pPr>
    <w:rPr>
      <w:b/>
      <w:sz w:val="22"/>
      <w:u w:val="single"/>
    </w:rPr>
  </w:style>
  <w:style w:type="character" w:customStyle="1" w:styleId="SubttuloCar">
    <w:name w:val="Subtítulo Car"/>
    <w:basedOn w:val="Fuentedeprrafopredeter"/>
    <w:link w:val="Subttulo"/>
    <w:rsid w:val="00905C51"/>
    <w:rPr>
      <w:rFonts w:ascii="Times New Roman" w:eastAsia="Times New Roman" w:hAnsi="Times New Roman" w:cs="Times New Roman"/>
      <w:b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05C51"/>
    <w:pPr>
      <w:jc w:val="both"/>
    </w:pPr>
    <w:rPr>
      <w:rFonts w:ascii="Century Gothic" w:hAnsi="Century Gothic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905C51"/>
    <w:rPr>
      <w:rFonts w:ascii="Century Gothic" w:eastAsia="Times New Roman" w:hAnsi="Century Gothic" w:cs="Times New Roman"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rsid w:val="00905C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05C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0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4679</Characters>
  <Application>Microsoft Office Word</Application>
  <DocSecurity>0</DocSecurity>
  <Lines>38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Nerly Silvana Cepeda Ortiz</dc:creator>
  <cp:keywords/>
  <dc:description/>
  <cp:lastModifiedBy>Nerly Silvana Cepeda Ortiz</cp:lastModifiedBy>
  <cp:revision>1</cp:revision>
  <dcterms:created xsi:type="dcterms:W3CDTF">2023-02-28T17:58:00Z</dcterms:created>
  <dcterms:modified xsi:type="dcterms:W3CDTF">2023-02-28T18:02:00Z</dcterms:modified>
</cp:coreProperties>
</file>