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7AAB" w14:textId="77777777" w:rsidR="00840E3E" w:rsidRPr="0063464D" w:rsidRDefault="00840E3E" w:rsidP="0063464D">
      <w:pPr>
        <w:pStyle w:val="DIASVISITANDO"/>
        <w:spacing w:after="0"/>
        <w:jc w:val="center"/>
        <w:rPr>
          <w:rFonts w:ascii="Avenir LT Std 65 Medium" w:hAnsi="Avenir LT Std 65 Medium"/>
          <w:b/>
          <w:bCs/>
          <w:w w:val="75"/>
          <w:sz w:val="60"/>
          <w:szCs w:val="48"/>
          <w:lang w:val="es-ES_tradnl"/>
        </w:rPr>
      </w:pPr>
      <w:r w:rsidRPr="0063464D">
        <w:rPr>
          <w:rFonts w:ascii="Avenir LT Std 65 Medium" w:hAnsi="Avenir LT Std 65 Medium"/>
          <w:b/>
          <w:bCs/>
          <w:w w:val="75"/>
          <w:sz w:val="60"/>
          <w:szCs w:val="48"/>
          <w:lang w:val="es-ES_tradnl"/>
        </w:rPr>
        <w:t>Jerusalén: Extensión a Jordania</w:t>
      </w:r>
    </w:p>
    <w:p w14:paraId="53DD9FAD" w14:textId="77777777" w:rsidR="00840E3E" w:rsidRPr="0063464D" w:rsidRDefault="00840E3E" w:rsidP="0063464D">
      <w:pPr>
        <w:pStyle w:val="DIASVISITANDO"/>
        <w:spacing w:after="0"/>
        <w:jc w:val="center"/>
        <w:rPr>
          <w:sz w:val="28"/>
          <w:szCs w:val="22"/>
          <w:lang w:val="es-ES_tradnl"/>
        </w:rPr>
      </w:pPr>
      <w:r w:rsidRPr="0063464D">
        <w:rPr>
          <w:sz w:val="28"/>
          <w:szCs w:val="22"/>
          <w:lang w:val="es-ES_tradnl"/>
        </w:rPr>
        <w:t>3 y 5 Días</w:t>
      </w:r>
    </w:p>
    <w:p w14:paraId="78439A78" w14:textId="77777777" w:rsidR="00840E3E" w:rsidRPr="0063464D" w:rsidRDefault="00A30373" w:rsidP="0063464D">
      <w:pPr>
        <w:pStyle w:val="DIASVISITANDO"/>
        <w:spacing w:after="0"/>
        <w:jc w:val="center"/>
        <w:rPr>
          <w:sz w:val="28"/>
          <w:szCs w:val="22"/>
          <w:lang w:val="es-ES_tradnl"/>
        </w:rPr>
      </w:pPr>
      <w:r w:rsidRPr="0063464D">
        <w:rPr>
          <w:sz w:val="28"/>
          <w:szCs w:val="22"/>
        </w:rPr>
        <w:t xml:space="preserve">Visitando: </w:t>
      </w:r>
      <w:r w:rsidR="00840E3E" w:rsidRPr="0063464D">
        <w:rPr>
          <w:sz w:val="28"/>
          <w:szCs w:val="22"/>
          <w:lang w:val="es-ES_tradnl"/>
        </w:rPr>
        <w:t xml:space="preserve">Jerusalén / </w:t>
      </w:r>
      <w:proofErr w:type="spellStart"/>
      <w:r w:rsidR="00840E3E" w:rsidRPr="0063464D">
        <w:rPr>
          <w:sz w:val="28"/>
          <w:szCs w:val="22"/>
          <w:lang w:val="es-ES_tradnl"/>
        </w:rPr>
        <w:t>Jerash</w:t>
      </w:r>
      <w:proofErr w:type="spellEnd"/>
      <w:r w:rsidR="00840E3E" w:rsidRPr="0063464D">
        <w:rPr>
          <w:sz w:val="28"/>
          <w:szCs w:val="22"/>
          <w:lang w:val="es-ES_tradnl"/>
        </w:rPr>
        <w:t xml:space="preserve"> / Monte </w:t>
      </w:r>
      <w:proofErr w:type="spellStart"/>
      <w:r w:rsidR="00840E3E" w:rsidRPr="0063464D">
        <w:rPr>
          <w:sz w:val="28"/>
          <w:szCs w:val="22"/>
          <w:lang w:val="es-ES_tradnl"/>
        </w:rPr>
        <w:t>Nebo</w:t>
      </w:r>
      <w:proofErr w:type="spellEnd"/>
      <w:r w:rsidR="00840E3E" w:rsidRPr="0063464D">
        <w:rPr>
          <w:sz w:val="28"/>
          <w:szCs w:val="22"/>
          <w:lang w:val="es-ES_tradnl"/>
        </w:rPr>
        <w:t xml:space="preserve"> / Amman / Petra</w:t>
      </w:r>
    </w:p>
    <w:p w14:paraId="72B2D863" w14:textId="77777777" w:rsidR="00B65DC5" w:rsidRPr="0063464D" w:rsidRDefault="00B65DC5" w:rsidP="009F2310">
      <w:pPr>
        <w:pStyle w:val="cabeceras"/>
        <w:rPr>
          <w:sz w:val="28"/>
          <w:szCs w:val="24"/>
        </w:rPr>
      </w:pPr>
      <w:r w:rsidRPr="0063464D">
        <w:rPr>
          <w:sz w:val="28"/>
          <w:szCs w:val="24"/>
        </w:rPr>
        <w:t>El Tour incluye</w:t>
      </w:r>
    </w:p>
    <w:p w14:paraId="52244BC5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Traslados aeropuerto-hotel-aeropuerto (Traslados en otros días diferentes al tour tienen suplemento)</w:t>
      </w:r>
    </w:p>
    <w:p w14:paraId="557B9D81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Alojamiento y desayuno buffet durante todo el circuito, habitaciones dobles con baño o ducha.</w:t>
      </w:r>
    </w:p>
    <w:p w14:paraId="02564F02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 xml:space="preserve">2 </w:t>
      </w:r>
      <w:proofErr w:type="gramStart"/>
      <w:r w:rsidRPr="0063464D">
        <w:rPr>
          <w:sz w:val="22"/>
          <w:szCs w:val="26"/>
        </w:rPr>
        <w:t>Almuerzos</w:t>
      </w:r>
      <w:proofErr w:type="gramEnd"/>
      <w:r w:rsidRPr="0063464D">
        <w:rPr>
          <w:sz w:val="22"/>
          <w:szCs w:val="26"/>
        </w:rPr>
        <w:t xml:space="preserve"> en restaurante (sin bebidas) indicados en el recorrido.</w:t>
      </w:r>
    </w:p>
    <w:p w14:paraId="4421BDD8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Transporte en autocar o minibús climatizado según el número de participantes.</w:t>
      </w:r>
    </w:p>
    <w:p w14:paraId="5D7CD133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Billete en el tren rápido (Clase turista) de Moscú a San Petersburgo. En algunas salidas este trayecto se puede realizar por avión.</w:t>
      </w:r>
    </w:p>
    <w:p w14:paraId="1872782F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Guías locales de habla hispana durante todo el circuito.</w:t>
      </w:r>
    </w:p>
    <w:p w14:paraId="7A7950B4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Visitas panorámicas de las ciudades con guía local de habla hispana.</w:t>
      </w:r>
    </w:p>
    <w:p w14:paraId="1B19FAFC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 xml:space="preserve">Seguro de asistencia </w:t>
      </w:r>
      <w:proofErr w:type="spellStart"/>
      <w:r w:rsidRPr="0063464D">
        <w:rPr>
          <w:sz w:val="22"/>
          <w:szCs w:val="26"/>
        </w:rPr>
        <w:t>Mapaplus</w:t>
      </w:r>
      <w:proofErr w:type="spellEnd"/>
    </w:p>
    <w:p w14:paraId="4EBE571C" w14:textId="77777777" w:rsidR="00B65DC5" w:rsidRPr="0063464D" w:rsidRDefault="00B65DC5" w:rsidP="00767AF0">
      <w:pPr>
        <w:pStyle w:val="cabeceras"/>
        <w:rPr>
          <w:sz w:val="28"/>
          <w:szCs w:val="24"/>
        </w:rPr>
      </w:pPr>
      <w:r w:rsidRPr="0063464D">
        <w:rPr>
          <w:sz w:val="28"/>
          <w:szCs w:val="24"/>
        </w:rPr>
        <w:t>Paquete Plus</w:t>
      </w:r>
    </w:p>
    <w:p w14:paraId="7720A489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 xml:space="preserve">8 </w:t>
      </w:r>
      <w:proofErr w:type="gramStart"/>
      <w:r w:rsidRPr="0063464D">
        <w:rPr>
          <w:sz w:val="22"/>
          <w:szCs w:val="26"/>
        </w:rPr>
        <w:t>Días</w:t>
      </w:r>
      <w:proofErr w:type="gramEnd"/>
      <w:r w:rsidRPr="0063464D">
        <w:rPr>
          <w:sz w:val="22"/>
          <w:szCs w:val="26"/>
        </w:rPr>
        <w:t>: MOSCÚ /San Petersburgo: 595 $ Incluye 10 comidas y 12 extras</w:t>
      </w:r>
    </w:p>
    <w:p w14:paraId="3A551408" w14:textId="77777777" w:rsidR="00767AF0" w:rsidRPr="0063464D" w:rsidRDefault="00767AF0" w:rsidP="00767AF0">
      <w:pPr>
        <w:pStyle w:val="cabeceras"/>
        <w:rPr>
          <w:sz w:val="28"/>
          <w:szCs w:val="24"/>
        </w:rPr>
      </w:pPr>
      <w:r w:rsidRPr="0063464D">
        <w:rPr>
          <w:sz w:val="28"/>
          <w:szCs w:val="24"/>
        </w:rPr>
        <w:t>COMIDAS</w:t>
      </w:r>
    </w:p>
    <w:p w14:paraId="6CEE3EE9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2 almuerzos en Moscú</w:t>
      </w:r>
    </w:p>
    <w:p w14:paraId="0AF05FD7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2 cenas en Moscú</w:t>
      </w:r>
    </w:p>
    <w:p w14:paraId="429983DC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2 almuerzos en San Petersburgo</w:t>
      </w:r>
    </w:p>
    <w:p w14:paraId="16647713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4 cenas en San Petersburgo (1 cena fría tipo picnic)</w:t>
      </w:r>
    </w:p>
    <w:p w14:paraId="2738D9D0" w14:textId="77777777" w:rsidR="00767AF0" w:rsidRPr="0063464D" w:rsidRDefault="00767AF0" w:rsidP="00767AF0">
      <w:pPr>
        <w:pStyle w:val="cabeceras"/>
        <w:rPr>
          <w:sz w:val="28"/>
          <w:szCs w:val="24"/>
        </w:rPr>
      </w:pPr>
      <w:r w:rsidRPr="0063464D">
        <w:rPr>
          <w:sz w:val="28"/>
          <w:szCs w:val="24"/>
        </w:rPr>
        <w:t>EXTRAS</w:t>
      </w:r>
    </w:p>
    <w:p w14:paraId="4B08C618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Visita a Metro de Moscú</w:t>
      </w:r>
    </w:p>
    <w:p w14:paraId="2AA47624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Visita al Kremlin</w:t>
      </w:r>
    </w:p>
    <w:p w14:paraId="0254FA61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Visita a la Catedral de Cristo Redentor</w:t>
      </w:r>
    </w:p>
    <w:p w14:paraId="111610AA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Pequeño paseo barrio Octubre Rojo</w:t>
      </w:r>
    </w:p>
    <w:p w14:paraId="168A10CC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 xml:space="preserve">Pequeño paseo barrio de </w:t>
      </w:r>
      <w:proofErr w:type="spellStart"/>
      <w:r w:rsidRPr="0063464D">
        <w:rPr>
          <w:sz w:val="22"/>
          <w:szCs w:val="26"/>
        </w:rPr>
        <w:t>Zamoskvorechye</w:t>
      </w:r>
      <w:proofErr w:type="spellEnd"/>
    </w:p>
    <w:p w14:paraId="49B30DB8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 xml:space="preserve">Visita a </w:t>
      </w:r>
      <w:proofErr w:type="spellStart"/>
      <w:r w:rsidRPr="0063464D">
        <w:rPr>
          <w:sz w:val="22"/>
          <w:szCs w:val="26"/>
        </w:rPr>
        <w:t>Galeria</w:t>
      </w:r>
      <w:proofErr w:type="spellEnd"/>
      <w:r w:rsidRPr="0063464D">
        <w:rPr>
          <w:sz w:val="22"/>
          <w:szCs w:val="26"/>
        </w:rPr>
        <w:t xml:space="preserve"> </w:t>
      </w:r>
      <w:proofErr w:type="spellStart"/>
      <w:r w:rsidRPr="0063464D">
        <w:rPr>
          <w:sz w:val="22"/>
          <w:szCs w:val="26"/>
        </w:rPr>
        <w:t>Tretiakov</w:t>
      </w:r>
      <w:proofErr w:type="spellEnd"/>
    </w:p>
    <w:p w14:paraId="75221ABE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 xml:space="preserve">Excursión a </w:t>
      </w:r>
      <w:proofErr w:type="spellStart"/>
      <w:r w:rsidRPr="0063464D">
        <w:rPr>
          <w:sz w:val="22"/>
          <w:szCs w:val="26"/>
        </w:rPr>
        <w:t>Sergiev</w:t>
      </w:r>
      <w:proofErr w:type="spellEnd"/>
      <w:r w:rsidRPr="0063464D">
        <w:rPr>
          <w:sz w:val="22"/>
          <w:szCs w:val="26"/>
        </w:rPr>
        <w:t xml:space="preserve"> Posad</w:t>
      </w:r>
    </w:p>
    <w:p w14:paraId="3868CF21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 xml:space="preserve">Visita a Mercado </w:t>
      </w:r>
      <w:proofErr w:type="spellStart"/>
      <w:r w:rsidRPr="0063464D">
        <w:rPr>
          <w:sz w:val="22"/>
          <w:szCs w:val="26"/>
        </w:rPr>
        <w:t>Izmailovo</w:t>
      </w:r>
      <w:proofErr w:type="spellEnd"/>
    </w:p>
    <w:p w14:paraId="27DEF23E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Visita al Museo del Hermitage</w:t>
      </w:r>
    </w:p>
    <w:p w14:paraId="2EFFF26A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Pequeño paseo por el barrio de Palacio</w:t>
      </w:r>
    </w:p>
    <w:p w14:paraId="2C03A7B2" w14:textId="77777777" w:rsidR="00767AF0" w:rsidRPr="0063464D" w:rsidRDefault="00767AF0" w:rsidP="00767AF0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 xml:space="preserve">Excursión al Palacio de </w:t>
      </w:r>
      <w:proofErr w:type="spellStart"/>
      <w:r w:rsidRPr="0063464D">
        <w:rPr>
          <w:sz w:val="22"/>
          <w:szCs w:val="26"/>
        </w:rPr>
        <w:t>Pavlovsk</w:t>
      </w:r>
      <w:proofErr w:type="spellEnd"/>
      <w:r w:rsidRPr="0063464D">
        <w:rPr>
          <w:sz w:val="22"/>
          <w:szCs w:val="26"/>
        </w:rPr>
        <w:t xml:space="preserve"> y Parque</w:t>
      </w:r>
    </w:p>
    <w:p w14:paraId="234533AE" w14:textId="77777777" w:rsidR="00767AF0" w:rsidRPr="0063464D" w:rsidRDefault="00767AF0" w:rsidP="00767AF0">
      <w:pPr>
        <w:pStyle w:val="bolos"/>
        <w:rPr>
          <w:sz w:val="22"/>
          <w:szCs w:val="26"/>
        </w:rPr>
      </w:pPr>
      <w:proofErr w:type="spellStart"/>
      <w:r w:rsidRPr="0063464D">
        <w:rPr>
          <w:sz w:val="22"/>
          <w:szCs w:val="26"/>
        </w:rPr>
        <w:t>Excursion</w:t>
      </w:r>
      <w:proofErr w:type="spellEnd"/>
      <w:r w:rsidRPr="0063464D">
        <w:rPr>
          <w:sz w:val="22"/>
          <w:szCs w:val="26"/>
        </w:rPr>
        <w:t xml:space="preserve"> al Parque de Catalina en Pushkin</w:t>
      </w:r>
    </w:p>
    <w:p w14:paraId="30DC4FC9" w14:textId="77777777" w:rsidR="00FC1629" w:rsidRPr="0063464D" w:rsidRDefault="00FC1629" w:rsidP="00767AF0">
      <w:pPr>
        <w:pStyle w:val="cabeceras"/>
        <w:rPr>
          <w:sz w:val="28"/>
          <w:szCs w:val="24"/>
        </w:rPr>
      </w:pPr>
      <w:r w:rsidRPr="0063464D">
        <w:rPr>
          <w:sz w:val="28"/>
          <w:szCs w:val="24"/>
        </w:rPr>
        <w:t>Hoteles previstos o similares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4195"/>
      </w:tblGrid>
      <w:tr w:rsidR="00767AF0" w:rsidRPr="0063464D" w14:paraId="0B9505B8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  <w:jc w:val="center"/>
        </w:trPr>
        <w:tc>
          <w:tcPr>
            <w:tcW w:w="15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EDA6FE" w14:textId="77777777" w:rsidR="00767AF0" w:rsidRPr="0063464D" w:rsidRDefault="00767AF0" w:rsidP="0063464D">
            <w:pPr>
              <w:pStyle w:val="CabeceratablashotelesPAISESNORDICOSBALTICOSYRUSIAINFORMACION"/>
              <w:rPr>
                <w:sz w:val="27"/>
                <w:szCs w:val="27"/>
              </w:rPr>
            </w:pPr>
            <w:r w:rsidRPr="0063464D">
              <w:rPr>
                <w:sz w:val="27"/>
                <w:szCs w:val="27"/>
              </w:rPr>
              <w:t>Ciudad</w:t>
            </w:r>
          </w:p>
        </w:tc>
        <w:tc>
          <w:tcPr>
            <w:tcW w:w="419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2C1100" w14:textId="77777777" w:rsidR="00767AF0" w:rsidRPr="0063464D" w:rsidRDefault="00767AF0" w:rsidP="0063464D">
            <w:pPr>
              <w:pStyle w:val="CabeceratablashotelesPAISESNORDICOSBALTICOSYRUSIAINFORMACION"/>
              <w:rPr>
                <w:sz w:val="27"/>
                <w:szCs w:val="27"/>
              </w:rPr>
            </w:pPr>
            <w:r w:rsidRPr="0063464D">
              <w:rPr>
                <w:sz w:val="27"/>
                <w:szCs w:val="27"/>
              </w:rPr>
              <w:t>Cat. Superior 4*</w:t>
            </w:r>
          </w:p>
        </w:tc>
      </w:tr>
      <w:tr w:rsidR="00767AF0" w:rsidRPr="0063464D" w14:paraId="032AA2E9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3"/>
          <w:jc w:val="center"/>
        </w:trPr>
        <w:tc>
          <w:tcPr>
            <w:tcW w:w="15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0919B7" w14:textId="77777777" w:rsidR="00767AF0" w:rsidRPr="0063464D" w:rsidRDefault="00767AF0" w:rsidP="0063464D">
            <w:pPr>
              <w:pStyle w:val="CiudadeshotelesPAISESNORDICOSBALTICOSYRUSIAINFORMACION"/>
              <w:jc w:val="center"/>
              <w:rPr>
                <w:sz w:val="27"/>
                <w:szCs w:val="27"/>
              </w:rPr>
            </w:pPr>
            <w:r w:rsidRPr="0063464D">
              <w:rPr>
                <w:sz w:val="27"/>
                <w:szCs w:val="27"/>
              </w:rPr>
              <w:t>Moscú</w:t>
            </w:r>
          </w:p>
        </w:tc>
        <w:tc>
          <w:tcPr>
            <w:tcW w:w="419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2C7252" w14:textId="77777777" w:rsidR="00767AF0" w:rsidRPr="0063464D" w:rsidRDefault="00767AF0" w:rsidP="0063464D">
            <w:pPr>
              <w:pStyle w:val="HotelesPAISESNORDICOSBALTICOSYRUSIAINFORMACION"/>
              <w:jc w:val="center"/>
              <w:rPr>
                <w:sz w:val="27"/>
                <w:szCs w:val="27"/>
                <w:lang w:val="en-US"/>
              </w:rPr>
            </w:pPr>
            <w:r w:rsidRPr="0063464D">
              <w:rPr>
                <w:sz w:val="27"/>
                <w:szCs w:val="27"/>
                <w:lang w:val="en-US"/>
              </w:rPr>
              <w:t>Marriott / Holiday Inn / Radisson / Novotel / Borodino</w:t>
            </w:r>
          </w:p>
        </w:tc>
      </w:tr>
      <w:tr w:rsidR="00767AF0" w:rsidRPr="0063464D" w14:paraId="1503D856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3"/>
          <w:jc w:val="center"/>
        </w:trPr>
        <w:tc>
          <w:tcPr>
            <w:tcW w:w="15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B8866F" w14:textId="77777777" w:rsidR="00767AF0" w:rsidRPr="0063464D" w:rsidRDefault="00767AF0" w:rsidP="0063464D">
            <w:pPr>
              <w:pStyle w:val="CiudadeshotelesPAISESNORDICOSBALTICOSYRUSIAINFORMACION"/>
              <w:jc w:val="center"/>
              <w:rPr>
                <w:sz w:val="27"/>
                <w:szCs w:val="27"/>
              </w:rPr>
            </w:pPr>
            <w:r w:rsidRPr="0063464D">
              <w:rPr>
                <w:spacing w:val="-1"/>
                <w:sz w:val="27"/>
                <w:szCs w:val="27"/>
              </w:rPr>
              <w:t>San Petersburgo</w:t>
            </w:r>
          </w:p>
        </w:tc>
        <w:tc>
          <w:tcPr>
            <w:tcW w:w="419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0A163C" w14:textId="77777777" w:rsidR="00767AF0" w:rsidRPr="0063464D" w:rsidRDefault="00767AF0" w:rsidP="0063464D">
            <w:pPr>
              <w:pStyle w:val="HotelesPAISESNORDICOSBALTICOSYRUSIAINFORMACION"/>
              <w:jc w:val="center"/>
              <w:rPr>
                <w:sz w:val="27"/>
                <w:szCs w:val="27"/>
                <w:lang w:val="en-US"/>
              </w:rPr>
            </w:pPr>
            <w:r w:rsidRPr="0063464D">
              <w:rPr>
                <w:sz w:val="27"/>
                <w:szCs w:val="27"/>
                <w:lang w:val="en-US"/>
              </w:rPr>
              <w:t xml:space="preserve">Marriott / </w:t>
            </w:r>
            <w:proofErr w:type="spellStart"/>
            <w:r w:rsidRPr="0063464D">
              <w:rPr>
                <w:sz w:val="27"/>
                <w:szCs w:val="27"/>
                <w:lang w:val="en-US"/>
              </w:rPr>
              <w:t>Sokos</w:t>
            </w:r>
            <w:proofErr w:type="spellEnd"/>
            <w:r w:rsidRPr="0063464D">
              <w:rPr>
                <w:sz w:val="27"/>
                <w:szCs w:val="27"/>
                <w:lang w:val="en-US"/>
              </w:rPr>
              <w:t xml:space="preserve"> / Holiday Inn / </w:t>
            </w:r>
            <w:proofErr w:type="spellStart"/>
            <w:r w:rsidRPr="0063464D">
              <w:rPr>
                <w:sz w:val="27"/>
                <w:szCs w:val="27"/>
                <w:lang w:val="en-US"/>
              </w:rPr>
              <w:t>Vendensky</w:t>
            </w:r>
            <w:proofErr w:type="spellEnd"/>
            <w:r w:rsidRPr="0063464D">
              <w:rPr>
                <w:sz w:val="27"/>
                <w:szCs w:val="27"/>
                <w:lang w:val="en-US"/>
              </w:rPr>
              <w:t xml:space="preserve"> / Radisson</w:t>
            </w:r>
          </w:p>
        </w:tc>
      </w:tr>
    </w:tbl>
    <w:p w14:paraId="44089707" w14:textId="77777777" w:rsidR="00AB1FD6" w:rsidRPr="0063464D" w:rsidRDefault="00AB1FD6" w:rsidP="00547E14">
      <w:pPr>
        <w:widowControl/>
        <w:tabs>
          <w:tab w:val="left" w:pos="96"/>
        </w:tabs>
        <w:adjustRightInd w:val="0"/>
        <w:spacing w:line="170" w:lineRule="atLeast"/>
        <w:ind w:left="85" w:hanging="85"/>
        <w:textAlignment w:val="center"/>
        <w:rPr>
          <w:rFonts w:ascii="Avenir LT Std 65 Medium" w:eastAsia="Calibri" w:hAnsi="Avenir LT Std 65 Medium" w:cs="Avenir LT Std 65 Medium"/>
          <w:color w:val="C20E19"/>
          <w:spacing w:val="-1"/>
          <w:w w:val="75"/>
          <w:sz w:val="20"/>
          <w:szCs w:val="20"/>
          <w:lang w:val="es-ES_tradnl" w:bidi="ar-SA"/>
        </w:rPr>
      </w:pPr>
    </w:p>
    <w:p w14:paraId="1896AF1A" w14:textId="77777777" w:rsidR="005D53A3" w:rsidRPr="0063464D" w:rsidRDefault="005D53A3" w:rsidP="005D53A3">
      <w:pPr>
        <w:widowControl/>
        <w:tabs>
          <w:tab w:val="left" w:pos="96"/>
        </w:tabs>
        <w:adjustRightInd w:val="0"/>
        <w:spacing w:line="170" w:lineRule="atLeast"/>
        <w:ind w:left="85" w:hanging="85"/>
        <w:textAlignment w:val="center"/>
        <w:rPr>
          <w:rFonts w:ascii="Avenir LT Std 65 Medium" w:eastAsia="Calibri" w:hAnsi="Avenir LT Std 65 Medium" w:cs="Avenir LT Std 65 Medium"/>
          <w:color w:val="C20E19"/>
          <w:spacing w:val="-1"/>
          <w:w w:val="75"/>
          <w:sz w:val="20"/>
          <w:szCs w:val="20"/>
          <w:lang w:val="es-ES_tradnl" w:bidi="ar-SA"/>
        </w:rPr>
      </w:pPr>
    </w:p>
    <w:p w14:paraId="781D61C4" w14:textId="77777777" w:rsidR="0063464D" w:rsidRDefault="0063464D" w:rsidP="0063464D">
      <w:pPr>
        <w:pStyle w:val="ExtensionMEDIOORIENTEITINERARIO"/>
        <w:jc w:val="center"/>
        <w:rPr>
          <w:caps/>
          <w:sz w:val="52"/>
          <w:szCs w:val="52"/>
        </w:rPr>
      </w:pPr>
    </w:p>
    <w:p w14:paraId="22EFCC07" w14:textId="77777777" w:rsidR="0063464D" w:rsidRDefault="0063464D" w:rsidP="0063464D">
      <w:pPr>
        <w:pStyle w:val="ExtensionMEDIOORIENTEITINERARIO"/>
        <w:jc w:val="center"/>
        <w:rPr>
          <w:caps/>
          <w:sz w:val="52"/>
          <w:szCs w:val="52"/>
        </w:rPr>
      </w:pPr>
    </w:p>
    <w:p w14:paraId="67C83DD4" w14:textId="737AF335" w:rsidR="00AD6D81" w:rsidRPr="0063464D" w:rsidRDefault="00AD6D81" w:rsidP="0063464D">
      <w:pPr>
        <w:pStyle w:val="ExtensionMEDIOORIENTEITINERARIO"/>
        <w:jc w:val="center"/>
        <w:rPr>
          <w:caps/>
          <w:sz w:val="52"/>
          <w:szCs w:val="52"/>
        </w:rPr>
      </w:pPr>
      <w:r w:rsidRPr="0063464D">
        <w:rPr>
          <w:caps/>
          <w:sz w:val="52"/>
          <w:szCs w:val="52"/>
        </w:rPr>
        <w:lastRenderedPageBreak/>
        <w:t>Extensión Jordania Esencial</w:t>
      </w:r>
    </w:p>
    <w:p w14:paraId="4FD14500" w14:textId="77777777" w:rsidR="00AD6D81" w:rsidRPr="0063464D" w:rsidRDefault="00AD6D81" w:rsidP="00AD6D81">
      <w:pPr>
        <w:pStyle w:val="DestinodiaMEDIOORIENTESALIDAS"/>
        <w:rPr>
          <w:sz w:val="20"/>
          <w:szCs w:val="20"/>
        </w:rPr>
      </w:pPr>
    </w:p>
    <w:p w14:paraId="2A50E11A" w14:textId="77777777" w:rsidR="00AD6D81" w:rsidRPr="0063464D" w:rsidRDefault="00AD6D81" w:rsidP="00AD6D81">
      <w:pPr>
        <w:pStyle w:val="DIASITINERARIO"/>
        <w:rPr>
          <w:sz w:val="22"/>
          <w:szCs w:val="20"/>
        </w:rPr>
      </w:pPr>
      <w:r w:rsidRPr="0063464D">
        <w:rPr>
          <w:sz w:val="22"/>
          <w:szCs w:val="20"/>
        </w:rPr>
        <w:t xml:space="preserve">Día 1º (D): Tel Aviv </w:t>
      </w:r>
      <w:proofErr w:type="spellStart"/>
      <w:r w:rsidRPr="0063464D">
        <w:rPr>
          <w:sz w:val="22"/>
          <w:szCs w:val="20"/>
        </w:rPr>
        <w:t>ó</w:t>
      </w:r>
      <w:proofErr w:type="spellEnd"/>
      <w:r w:rsidRPr="0063464D">
        <w:rPr>
          <w:sz w:val="22"/>
          <w:szCs w:val="20"/>
        </w:rPr>
        <w:t xml:space="preserve"> Jerusalén / </w:t>
      </w:r>
      <w:proofErr w:type="spellStart"/>
      <w:r w:rsidRPr="0063464D">
        <w:rPr>
          <w:sz w:val="22"/>
          <w:szCs w:val="20"/>
        </w:rPr>
        <w:t>Jerash</w:t>
      </w:r>
      <w:proofErr w:type="spellEnd"/>
      <w:r w:rsidRPr="0063464D">
        <w:rPr>
          <w:sz w:val="22"/>
          <w:szCs w:val="20"/>
        </w:rPr>
        <w:t xml:space="preserve"> / Puente </w:t>
      </w:r>
      <w:proofErr w:type="spellStart"/>
      <w:r w:rsidRPr="0063464D">
        <w:rPr>
          <w:sz w:val="22"/>
          <w:szCs w:val="20"/>
        </w:rPr>
        <w:t>Allenby</w:t>
      </w:r>
      <w:proofErr w:type="spellEnd"/>
      <w:r w:rsidRPr="0063464D">
        <w:rPr>
          <w:sz w:val="22"/>
          <w:szCs w:val="20"/>
        </w:rPr>
        <w:t xml:space="preserve"> / Amman</w:t>
      </w:r>
    </w:p>
    <w:p w14:paraId="7BD85C96" w14:textId="77777777" w:rsidR="00AD6D81" w:rsidRPr="0063464D" w:rsidRDefault="00AD6D81" w:rsidP="00AD6D81">
      <w:pPr>
        <w:pStyle w:val="itinerairo"/>
        <w:rPr>
          <w:sz w:val="22"/>
          <w:szCs w:val="20"/>
        </w:rPr>
      </w:pPr>
      <w:r w:rsidRPr="0063464D">
        <w:rPr>
          <w:sz w:val="22"/>
          <w:szCs w:val="20"/>
        </w:rPr>
        <w:t xml:space="preserve">Salida de Tel Aviv y Jerusalén a la frontera y entrada a Jordania. Luego de tramitar los arreglos fronterizos correspondientes, continuación a </w:t>
      </w:r>
      <w:proofErr w:type="spellStart"/>
      <w:r w:rsidRPr="0063464D">
        <w:rPr>
          <w:sz w:val="22"/>
          <w:szCs w:val="20"/>
        </w:rPr>
        <w:t>Jerash</w:t>
      </w:r>
      <w:proofErr w:type="spellEnd"/>
      <w:r w:rsidRPr="0063464D">
        <w:rPr>
          <w:sz w:val="22"/>
          <w:szCs w:val="20"/>
        </w:rPr>
        <w:t xml:space="preserve">, ciudad del </w:t>
      </w:r>
      <w:proofErr w:type="spellStart"/>
      <w:r w:rsidRPr="0063464D">
        <w:rPr>
          <w:sz w:val="22"/>
          <w:szCs w:val="20"/>
        </w:rPr>
        <w:t>Decapolis</w:t>
      </w:r>
      <w:proofErr w:type="spellEnd"/>
      <w:r w:rsidRPr="0063464D">
        <w:rPr>
          <w:sz w:val="22"/>
          <w:szCs w:val="20"/>
        </w:rPr>
        <w:t xml:space="preserve"> situada a 45 km. al norte de Amman en las fértiles alturas del Gilead. Visita a la antigua ciudad romana y sus calles adornadas con columnas, el teatro antiguo, los baños situados en la cima de la colina, el arco de triunfo, etc. Continuación a Amman, la capital de Jordania donde se realizará una breve visita a los lugares importantes. Alojamiento en Amman.</w:t>
      </w:r>
    </w:p>
    <w:p w14:paraId="3664E4E6" w14:textId="77777777" w:rsidR="00AD6D81" w:rsidRPr="0063464D" w:rsidRDefault="00AD6D81" w:rsidP="00AD6D81">
      <w:pPr>
        <w:pStyle w:val="DIASITINERARIO"/>
        <w:rPr>
          <w:sz w:val="22"/>
          <w:szCs w:val="20"/>
        </w:rPr>
      </w:pPr>
      <w:r w:rsidRPr="0063464D">
        <w:rPr>
          <w:sz w:val="22"/>
          <w:szCs w:val="20"/>
        </w:rPr>
        <w:t>Día 2º (L): Amman / Petra</w:t>
      </w:r>
    </w:p>
    <w:p w14:paraId="57AE0F83" w14:textId="77777777" w:rsidR="00AD6D81" w:rsidRPr="0063464D" w:rsidRDefault="00AD6D81" w:rsidP="00AD6D81">
      <w:pPr>
        <w:pStyle w:val="itinerairo"/>
        <w:rPr>
          <w:sz w:val="22"/>
          <w:szCs w:val="20"/>
        </w:rPr>
      </w:pPr>
      <w:r w:rsidRPr="0063464D">
        <w:rPr>
          <w:sz w:val="22"/>
          <w:szCs w:val="20"/>
        </w:rPr>
        <w:t xml:space="preserve">Desayuno y salida muy temprano por la carretera del desierto hacia </w:t>
      </w:r>
      <w:proofErr w:type="spellStart"/>
      <w:r w:rsidRPr="0063464D">
        <w:rPr>
          <w:sz w:val="22"/>
          <w:szCs w:val="20"/>
        </w:rPr>
        <w:t>Wadi</w:t>
      </w:r>
      <w:proofErr w:type="spellEnd"/>
      <w:r w:rsidRPr="0063464D">
        <w:rPr>
          <w:sz w:val="22"/>
          <w:szCs w:val="20"/>
        </w:rPr>
        <w:t xml:space="preserve"> Musa, llegada a Petra. Recorrido a pie por un desfiladero penetrando en la antigua ciudad de los Nabateos desde el tercer siglo </w:t>
      </w:r>
      <w:proofErr w:type="spellStart"/>
      <w:r w:rsidRPr="0063464D">
        <w:rPr>
          <w:sz w:val="22"/>
          <w:szCs w:val="20"/>
        </w:rPr>
        <w:t>a.c.</w:t>
      </w:r>
      <w:proofErr w:type="spellEnd"/>
      <w:r w:rsidRPr="0063464D">
        <w:rPr>
          <w:sz w:val="22"/>
          <w:szCs w:val="20"/>
        </w:rPr>
        <w:t xml:space="preserve"> Visita de los impresionantes monumentos esculpidos en roca rosa como por ejemplo el tesoro “El </w:t>
      </w:r>
      <w:proofErr w:type="spellStart"/>
      <w:r w:rsidRPr="0063464D">
        <w:rPr>
          <w:sz w:val="22"/>
          <w:szCs w:val="20"/>
        </w:rPr>
        <w:t>Khazne</w:t>
      </w:r>
      <w:proofErr w:type="spellEnd"/>
      <w:r w:rsidRPr="0063464D">
        <w:rPr>
          <w:sz w:val="22"/>
          <w:szCs w:val="20"/>
        </w:rPr>
        <w:t xml:space="preserve">” (tumba de un rey nabateo), las Tumbas, los obeliscos y el altar (Al </w:t>
      </w:r>
      <w:proofErr w:type="spellStart"/>
      <w:r w:rsidRPr="0063464D">
        <w:rPr>
          <w:sz w:val="22"/>
          <w:szCs w:val="20"/>
        </w:rPr>
        <w:t>Madhbah</w:t>
      </w:r>
      <w:proofErr w:type="spellEnd"/>
      <w:r w:rsidRPr="0063464D">
        <w:rPr>
          <w:sz w:val="22"/>
          <w:szCs w:val="20"/>
        </w:rPr>
        <w:t>). Alojamiento en Petra.</w:t>
      </w:r>
    </w:p>
    <w:p w14:paraId="4B960B20" w14:textId="77777777" w:rsidR="00AD6D81" w:rsidRPr="0063464D" w:rsidRDefault="00AD6D81" w:rsidP="00AD6D81">
      <w:pPr>
        <w:pStyle w:val="DIASITINERARIO"/>
        <w:rPr>
          <w:sz w:val="22"/>
          <w:szCs w:val="20"/>
        </w:rPr>
      </w:pPr>
      <w:r w:rsidRPr="0063464D">
        <w:rPr>
          <w:sz w:val="22"/>
          <w:szCs w:val="20"/>
        </w:rPr>
        <w:t xml:space="preserve">Día 3º (M): Petra / Madaba / Monte </w:t>
      </w:r>
      <w:proofErr w:type="spellStart"/>
      <w:r w:rsidRPr="0063464D">
        <w:rPr>
          <w:sz w:val="22"/>
          <w:szCs w:val="20"/>
        </w:rPr>
        <w:t>Nebo</w:t>
      </w:r>
      <w:proofErr w:type="spellEnd"/>
      <w:r w:rsidRPr="0063464D">
        <w:rPr>
          <w:sz w:val="22"/>
          <w:szCs w:val="20"/>
        </w:rPr>
        <w:t xml:space="preserve"> / Puente </w:t>
      </w:r>
      <w:proofErr w:type="spellStart"/>
      <w:r w:rsidRPr="0063464D">
        <w:rPr>
          <w:sz w:val="22"/>
          <w:szCs w:val="20"/>
        </w:rPr>
        <w:t>Allenby</w:t>
      </w:r>
      <w:proofErr w:type="spellEnd"/>
      <w:r w:rsidRPr="0063464D">
        <w:rPr>
          <w:sz w:val="22"/>
          <w:szCs w:val="20"/>
        </w:rPr>
        <w:t xml:space="preserve"> / Jerusalén / Tel Aviv</w:t>
      </w:r>
    </w:p>
    <w:p w14:paraId="5635B21A" w14:textId="77777777" w:rsidR="00AD6D81" w:rsidRPr="0063464D" w:rsidRDefault="00AD6D81" w:rsidP="00AD6D81">
      <w:pPr>
        <w:pStyle w:val="itinerairo"/>
        <w:rPr>
          <w:sz w:val="22"/>
          <w:szCs w:val="20"/>
        </w:rPr>
      </w:pPr>
      <w:r w:rsidRPr="0063464D">
        <w:rPr>
          <w:sz w:val="22"/>
          <w:szCs w:val="20"/>
        </w:rPr>
        <w:t xml:space="preserve">Desayuno y salida a Madaba para visitar la antigua ciudad bizantina y ver el antiguo mosaico del mapa de la Tierra Santa y ruinas de los lugares históricos. Se continúa hacia el Monte </w:t>
      </w:r>
      <w:proofErr w:type="spellStart"/>
      <w:r w:rsidRPr="0063464D">
        <w:rPr>
          <w:sz w:val="22"/>
          <w:szCs w:val="20"/>
        </w:rPr>
        <w:t>Nebo</w:t>
      </w:r>
      <w:proofErr w:type="spellEnd"/>
      <w:r w:rsidRPr="0063464D">
        <w:rPr>
          <w:sz w:val="22"/>
          <w:szCs w:val="20"/>
        </w:rPr>
        <w:t xml:space="preserve">, lugar desde donde Moisés admiro la tierra prometida. Desde ese punto disfrutaremos de una magnifica vista panorámica del valle del Jordán, Jericó y el Mar Muerto. Continuación al Puente </w:t>
      </w:r>
      <w:proofErr w:type="spellStart"/>
      <w:r w:rsidRPr="0063464D">
        <w:rPr>
          <w:sz w:val="22"/>
          <w:szCs w:val="20"/>
        </w:rPr>
        <w:t>Allenby</w:t>
      </w:r>
      <w:proofErr w:type="spellEnd"/>
      <w:r w:rsidRPr="0063464D">
        <w:rPr>
          <w:sz w:val="22"/>
          <w:szCs w:val="20"/>
        </w:rPr>
        <w:t xml:space="preserve"> y regreso a Jerusalén o Tel Aviv. (El vuelo de salida desde Tel Aviv tiene que ser a partir de las 21h00).</w:t>
      </w:r>
    </w:p>
    <w:p w14:paraId="64FE635D" w14:textId="77777777" w:rsidR="00AD6D81" w:rsidRPr="0063464D" w:rsidRDefault="00AD6D81" w:rsidP="00AD6D81">
      <w:pPr>
        <w:pStyle w:val="cabeceras"/>
        <w:rPr>
          <w:sz w:val="28"/>
          <w:szCs w:val="24"/>
        </w:rPr>
      </w:pPr>
      <w:r w:rsidRPr="0063464D">
        <w:rPr>
          <w:sz w:val="28"/>
          <w:szCs w:val="24"/>
        </w:rPr>
        <w:t>El Tour incluye</w:t>
      </w:r>
    </w:p>
    <w:p w14:paraId="0E36D169" w14:textId="77777777" w:rsidR="00AD6D81" w:rsidRPr="0063464D" w:rsidRDefault="00AD6D81" w:rsidP="00AD6D81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Traslados de llegada y salida desde Jerusalén o Tel Aviv y traslado de salida al aeropuerto de Amman o Jerusalén o Tel Aviv.</w:t>
      </w:r>
    </w:p>
    <w:p w14:paraId="680C6ED3" w14:textId="77777777" w:rsidR="00AD6D81" w:rsidRPr="0063464D" w:rsidRDefault="00AD6D81" w:rsidP="00AD6D81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Transporte y visitas incluidas en Jordania de acuerdo con itinerario con guía de habla hispana.</w:t>
      </w:r>
    </w:p>
    <w:p w14:paraId="40049202" w14:textId="77777777" w:rsidR="00AD6D81" w:rsidRPr="0063464D" w:rsidRDefault="00AD6D81" w:rsidP="00AD6D81">
      <w:pPr>
        <w:pStyle w:val="bolos"/>
        <w:rPr>
          <w:sz w:val="22"/>
          <w:szCs w:val="26"/>
        </w:rPr>
      </w:pPr>
      <w:r w:rsidRPr="0063464D">
        <w:rPr>
          <w:sz w:val="22"/>
          <w:szCs w:val="26"/>
        </w:rPr>
        <w:t>Alojamiento y desayuno buffet en el Hotel de la categoría escogida</w:t>
      </w:r>
    </w:p>
    <w:p w14:paraId="0A622C26" w14:textId="77777777" w:rsidR="00AD6D81" w:rsidRPr="0063464D" w:rsidRDefault="00AD6D81" w:rsidP="00AD6D81">
      <w:pPr>
        <w:pStyle w:val="cabeceras"/>
        <w:rPr>
          <w:sz w:val="28"/>
          <w:szCs w:val="24"/>
        </w:rPr>
      </w:pPr>
      <w:r w:rsidRPr="0063464D">
        <w:rPr>
          <w:sz w:val="28"/>
          <w:szCs w:val="24"/>
        </w:rPr>
        <w:t>El Tour no incluye</w:t>
      </w:r>
    </w:p>
    <w:p w14:paraId="734463FA" w14:textId="4FFE22D6" w:rsidR="00AD6D81" w:rsidRPr="0063464D" w:rsidRDefault="00AD6D81" w:rsidP="00AD6D81">
      <w:pPr>
        <w:pStyle w:val="bolos"/>
        <w:rPr>
          <w:w w:val="75"/>
          <w:sz w:val="22"/>
          <w:szCs w:val="26"/>
          <w:lang w:val="es-ES_tradnl" w:bidi="ar-SA"/>
        </w:rPr>
      </w:pPr>
      <w:r w:rsidRPr="0063464D">
        <w:rPr>
          <w:w w:val="75"/>
          <w:sz w:val="22"/>
          <w:szCs w:val="26"/>
          <w:lang w:val="es-ES_tradnl" w:bidi="ar-SA"/>
        </w:rPr>
        <w:t>Tasas Fronterizas: por persona. Pago directo en la frontera.</w:t>
      </w:r>
    </w:p>
    <w:p w14:paraId="21BC542D" w14:textId="77777777" w:rsidR="00AD6D81" w:rsidRPr="0063464D" w:rsidRDefault="00AD6D81" w:rsidP="00AD6D81">
      <w:pPr>
        <w:pStyle w:val="cabeceras"/>
        <w:rPr>
          <w:sz w:val="28"/>
          <w:szCs w:val="24"/>
        </w:rPr>
      </w:pPr>
      <w:r w:rsidRPr="0063464D">
        <w:rPr>
          <w:sz w:val="28"/>
          <w:szCs w:val="24"/>
        </w:rPr>
        <w:t>Hoteles previstos o similares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758"/>
        <w:gridCol w:w="4820"/>
      </w:tblGrid>
      <w:tr w:rsidR="00AD6D81" w:rsidRPr="0063464D" w14:paraId="6704EDB2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  <w:jc w:val="center"/>
        </w:trPr>
        <w:tc>
          <w:tcPr>
            <w:tcW w:w="131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0F5FA9E" w14:textId="77777777" w:rsidR="00AD6D81" w:rsidRPr="0063464D" w:rsidRDefault="00AD6D81" w:rsidP="0063464D">
            <w:pPr>
              <w:widowControl/>
              <w:adjustRightInd w:val="0"/>
              <w:spacing w:line="140" w:lineRule="atLeast"/>
              <w:ind w:left="28"/>
              <w:jc w:val="center"/>
              <w:textAlignment w:val="center"/>
              <w:rPr>
                <w:rFonts w:ascii="Avenir LT Std 55 Roman" w:eastAsia="Calibri" w:hAnsi="Avenir LT Std 55 Roman" w:cs="Avenir LT Std 55 Roman"/>
                <w:color w:val="000000"/>
                <w:w w:val="75"/>
                <w:sz w:val="33"/>
                <w:szCs w:val="33"/>
                <w:lang w:val="es-ES_tradnl" w:bidi="ar-SA"/>
              </w:rPr>
            </w:pPr>
            <w:r w:rsidRPr="0063464D">
              <w:rPr>
                <w:rFonts w:ascii="Avenir LT Std 55 Roman" w:eastAsia="Calibri" w:hAnsi="Avenir LT Std 55 Roman" w:cs="Avenir LT Std 55 Roman"/>
                <w:color w:val="000000"/>
                <w:w w:val="75"/>
                <w:sz w:val="33"/>
                <w:szCs w:val="33"/>
                <w:lang w:val="es-ES_tradnl" w:bidi="ar-SA"/>
              </w:rPr>
              <w:t>Ciudad</w:t>
            </w:r>
          </w:p>
        </w:tc>
        <w:tc>
          <w:tcPr>
            <w:tcW w:w="1758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79C690D" w14:textId="4899B88E" w:rsidR="00AD6D81" w:rsidRPr="0063464D" w:rsidRDefault="00AD6D81" w:rsidP="0063464D">
            <w:pPr>
              <w:widowControl/>
              <w:adjustRightInd w:val="0"/>
              <w:spacing w:line="140" w:lineRule="atLeast"/>
              <w:ind w:left="28"/>
              <w:jc w:val="center"/>
              <w:textAlignment w:val="center"/>
              <w:rPr>
                <w:rFonts w:ascii="Avenir LT Std 55 Roman" w:eastAsia="Calibri" w:hAnsi="Avenir LT Std 55 Roman" w:cs="Avenir LT Std 55 Roman"/>
                <w:color w:val="000000"/>
                <w:w w:val="75"/>
                <w:sz w:val="33"/>
                <w:szCs w:val="33"/>
                <w:lang w:val="es-ES_tradnl" w:bidi="ar-SA"/>
              </w:rPr>
            </w:pPr>
            <w:r w:rsidRPr="0063464D">
              <w:rPr>
                <w:rFonts w:ascii="Avenir LT Std 55 Roman" w:eastAsia="Calibri" w:hAnsi="Avenir LT Std 55 Roman" w:cs="Avenir LT Std 55 Roman"/>
                <w:color w:val="000000"/>
                <w:w w:val="75"/>
                <w:sz w:val="33"/>
                <w:szCs w:val="33"/>
                <w:lang w:val="es-ES_tradnl" w:bidi="ar-SA"/>
              </w:rPr>
              <w:t>Cat.</w:t>
            </w:r>
          </w:p>
        </w:tc>
        <w:tc>
          <w:tcPr>
            <w:tcW w:w="482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676CF8C" w14:textId="77777777" w:rsidR="00AD6D81" w:rsidRPr="0063464D" w:rsidRDefault="00AD6D81" w:rsidP="0063464D">
            <w:pPr>
              <w:widowControl/>
              <w:adjustRightInd w:val="0"/>
              <w:spacing w:line="140" w:lineRule="atLeast"/>
              <w:ind w:left="28"/>
              <w:jc w:val="center"/>
              <w:textAlignment w:val="center"/>
              <w:rPr>
                <w:rFonts w:ascii="Avenir LT Std 55 Roman" w:eastAsia="Calibri" w:hAnsi="Avenir LT Std 55 Roman" w:cs="Avenir LT Std 55 Roman"/>
                <w:color w:val="000000"/>
                <w:w w:val="75"/>
                <w:sz w:val="33"/>
                <w:szCs w:val="33"/>
                <w:lang w:val="es-ES_tradnl" w:bidi="ar-SA"/>
              </w:rPr>
            </w:pPr>
            <w:r w:rsidRPr="0063464D">
              <w:rPr>
                <w:rFonts w:ascii="Avenir LT Std 55 Roman" w:eastAsia="Calibri" w:hAnsi="Avenir LT Std 55 Roman" w:cs="Avenir LT Std 55 Roman"/>
                <w:color w:val="000000"/>
                <w:w w:val="75"/>
                <w:sz w:val="33"/>
                <w:szCs w:val="33"/>
                <w:lang w:val="es-ES_tradnl" w:bidi="ar-SA"/>
              </w:rPr>
              <w:t>Hoteles</w:t>
            </w:r>
          </w:p>
        </w:tc>
      </w:tr>
      <w:tr w:rsidR="00AD6D81" w:rsidRPr="0063464D" w14:paraId="7AB8D92E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  <w:jc w:val="center"/>
        </w:trPr>
        <w:tc>
          <w:tcPr>
            <w:tcW w:w="131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31FBC93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  <w:t>Amman</w:t>
            </w:r>
          </w:p>
        </w:tc>
        <w:tc>
          <w:tcPr>
            <w:tcW w:w="1758" w:type="dxa"/>
            <w:vMerge w:val="restart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392375C" w14:textId="4C49EE8F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“A”</w:t>
            </w:r>
          </w:p>
          <w:p w14:paraId="0B6283BD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 xml:space="preserve">Turista </w:t>
            </w:r>
            <w:proofErr w:type="spellStart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Sup</w:t>
            </w:r>
            <w:proofErr w:type="spellEnd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.</w:t>
            </w:r>
          </w:p>
        </w:tc>
        <w:tc>
          <w:tcPr>
            <w:tcW w:w="482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D64AFCB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 xml:space="preserve">Larsa / </w:t>
            </w:r>
            <w:proofErr w:type="spellStart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Liwan</w:t>
            </w:r>
            <w:proofErr w:type="spellEnd"/>
          </w:p>
        </w:tc>
      </w:tr>
      <w:tr w:rsidR="00AD6D81" w:rsidRPr="0063464D" w14:paraId="2FB509E5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  <w:jc w:val="center"/>
        </w:trPr>
        <w:tc>
          <w:tcPr>
            <w:tcW w:w="131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070C322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  <w:t>Petra</w:t>
            </w:r>
          </w:p>
        </w:tc>
        <w:tc>
          <w:tcPr>
            <w:tcW w:w="1758" w:type="dxa"/>
            <w:vMerge/>
            <w:shd w:val="clear" w:color="auto" w:fill="FFFFFF"/>
          </w:tcPr>
          <w:p w14:paraId="20FAA7ED" w14:textId="77777777" w:rsidR="00AD6D81" w:rsidRPr="0063464D" w:rsidRDefault="00AD6D81" w:rsidP="0063464D">
            <w:pPr>
              <w:widowControl/>
              <w:adjustRightInd w:val="0"/>
              <w:jc w:val="center"/>
              <w:rPr>
                <w:rFonts w:ascii="Avenir LT Std 55 Roman" w:eastAsia="Calibri" w:hAnsi="Avenir LT Std 55 Roman" w:cs="Times New Roman"/>
                <w:sz w:val="33"/>
                <w:szCs w:val="33"/>
                <w:lang w:bidi="ar-SA"/>
              </w:rPr>
            </w:pPr>
          </w:p>
        </w:tc>
        <w:tc>
          <w:tcPr>
            <w:tcW w:w="482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B08E7E5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 xml:space="preserve">Petra Palace / </w:t>
            </w:r>
            <w:proofErr w:type="spellStart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Amra</w:t>
            </w:r>
            <w:proofErr w:type="spellEnd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 xml:space="preserve"> Palace</w:t>
            </w:r>
          </w:p>
        </w:tc>
      </w:tr>
      <w:tr w:rsidR="00AD6D81" w:rsidRPr="0063464D" w14:paraId="34E8E392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  <w:jc w:val="center"/>
        </w:trPr>
        <w:tc>
          <w:tcPr>
            <w:tcW w:w="131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F495787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  <w:t>Amman</w:t>
            </w:r>
          </w:p>
        </w:tc>
        <w:tc>
          <w:tcPr>
            <w:tcW w:w="1758" w:type="dxa"/>
            <w:vMerge w:val="restart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BAFBEDE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“B”</w:t>
            </w:r>
          </w:p>
          <w:p w14:paraId="303A28E9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 xml:space="preserve">Primera </w:t>
            </w:r>
            <w:proofErr w:type="spellStart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Sup</w:t>
            </w:r>
            <w:proofErr w:type="spellEnd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.</w:t>
            </w:r>
          </w:p>
        </w:tc>
        <w:tc>
          <w:tcPr>
            <w:tcW w:w="482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2403974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Grand Palace / Ramada</w:t>
            </w:r>
          </w:p>
        </w:tc>
      </w:tr>
      <w:tr w:rsidR="00AD6D81" w:rsidRPr="0063464D" w14:paraId="0DDF71A5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  <w:jc w:val="center"/>
        </w:trPr>
        <w:tc>
          <w:tcPr>
            <w:tcW w:w="131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56F1601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  <w:t>Petra</w:t>
            </w:r>
          </w:p>
        </w:tc>
        <w:tc>
          <w:tcPr>
            <w:tcW w:w="1758" w:type="dxa"/>
            <w:vMerge/>
            <w:shd w:val="clear" w:color="auto" w:fill="FFFFFF"/>
          </w:tcPr>
          <w:p w14:paraId="71AC0684" w14:textId="77777777" w:rsidR="00AD6D81" w:rsidRPr="0063464D" w:rsidRDefault="00AD6D81" w:rsidP="0063464D">
            <w:pPr>
              <w:widowControl/>
              <w:adjustRightInd w:val="0"/>
              <w:jc w:val="center"/>
              <w:rPr>
                <w:rFonts w:ascii="Avenir LT Std 55 Roman" w:eastAsia="Calibri" w:hAnsi="Avenir LT Std 55 Roman" w:cs="Times New Roman"/>
                <w:sz w:val="33"/>
                <w:szCs w:val="33"/>
                <w:lang w:bidi="ar-SA"/>
              </w:rPr>
            </w:pPr>
          </w:p>
        </w:tc>
        <w:tc>
          <w:tcPr>
            <w:tcW w:w="482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F82F434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proofErr w:type="spellStart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Nabatean</w:t>
            </w:r>
            <w:proofErr w:type="spellEnd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 xml:space="preserve"> </w:t>
            </w:r>
            <w:proofErr w:type="spellStart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Castle</w:t>
            </w:r>
            <w:proofErr w:type="spellEnd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 xml:space="preserve"> / Petra Panorama</w:t>
            </w:r>
          </w:p>
        </w:tc>
      </w:tr>
      <w:tr w:rsidR="00AD6D81" w:rsidRPr="0063464D" w14:paraId="0951286A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  <w:jc w:val="center"/>
        </w:trPr>
        <w:tc>
          <w:tcPr>
            <w:tcW w:w="131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0177911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  <w:t>Amman</w:t>
            </w:r>
          </w:p>
        </w:tc>
        <w:tc>
          <w:tcPr>
            <w:tcW w:w="1758" w:type="dxa"/>
            <w:vMerge w:val="restart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F8C6EDF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“C”</w:t>
            </w:r>
          </w:p>
          <w:p w14:paraId="398637DB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Semi-Lujo</w:t>
            </w:r>
          </w:p>
        </w:tc>
        <w:tc>
          <w:tcPr>
            <w:tcW w:w="482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D19940A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proofErr w:type="spellStart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Regency</w:t>
            </w:r>
            <w:proofErr w:type="spellEnd"/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 xml:space="preserve"> Palace</w:t>
            </w:r>
          </w:p>
        </w:tc>
      </w:tr>
      <w:tr w:rsidR="00AD6D81" w:rsidRPr="0063464D" w14:paraId="6D10318F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  <w:jc w:val="center"/>
        </w:trPr>
        <w:tc>
          <w:tcPr>
            <w:tcW w:w="131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98829D3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  <w:t>Petra</w:t>
            </w:r>
          </w:p>
        </w:tc>
        <w:tc>
          <w:tcPr>
            <w:tcW w:w="1758" w:type="dxa"/>
            <w:vMerge/>
            <w:shd w:val="clear" w:color="auto" w:fill="FFFFFF"/>
          </w:tcPr>
          <w:p w14:paraId="47B949C9" w14:textId="77777777" w:rsidR="00AD6D81" w:rsidRPr="0063464D" w:rsidRDefault="00AD6D81" w:rsidP="0063464D">
            <w:pPr>
              <w:widowControl/>
              <w:adjustRightInd w:val="0"/>
              <w:jc w:val="center"/>
              <w:rPr>
                <w:rFonts w:ascii="Avenir LT Std 55 Roman" w:eastAsia="Calibri" w:hAnsi="Avenir LT Std 55 Roman" w:cs="Times New Roman"/>
                <w:sz w:val="33"/>
                <w:szCs w:val="33"/>
                <w:lang w:bidi="ar-SA"/>
              </w:rPr>
            </w:pPr>
          </w:p>
        </w:tc>
        <w:tc>
          <w:tcPr>
            <w:tcW w:w="482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A507E76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n-US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n-US" w:bidi="ar-SA"/>
              </w:rPr>
              <w:t>Old Village Resort / Nabatean Castle</w:t>
            </w:r>
          </w:p>
        </w:tc>
      </w:tr>
      <w:tr w:rsidR="00AD6D81" w:rsidRPr="0063464D" w14:paraId="4330642B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  <w:jc w:val="center"/>
        </w:trPr>
        <w:tc>
          <w:tcPr>
            <w:tcW w:w="131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14A19BC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  <w:t>Amman</w:t>
            </w:r>
          </w:p>
        </w:tc>
        <w:tc>
          <w:tcPr>
            <w:tcW w:w="1758" w:type="dxa"/>
            <w:vMerge w:val="restart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2CA1298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“D”</w:t>
            </w:r>
          </w:p>
          <w:p w14:paraId="0D382E22" w14:textId="4B51CF05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Lujo</w:t>
            </w:r>
          </w:p>
        </w:tc>
        <w:tc>
          <w:tcPr>
            <w:tcW w:w="482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F4E8AD2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Marriot Amman</w:t>
            </w:r>
          </w:p>
        </w:tc>
      </w:tr>
      <w:tr w:rsidR="00AD6D81" w:rsidRPr="0063464D" w14:paraId="2269330C" w14:textId="77777777" w:rsidTr="0063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  <w:jc w:val="center"/>
        </w:trPr>
        <w:tc>
          <w:tcPr>
            <w:tcW w:w="131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27FA335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ascii="Avenir LT Std 55 Roman" w:eastAsia="Calibri" w:hAnsi="Avenir LT Std 55 Roman" w:cs="Avenir LT Std 55 Roman"/>
                <w:color w:val="000000"/>
                <w:w w:val="65"/>
                <w:sz w:val="33"/>
                <w:szCs w:val="33"/>
                <w:lang w:val="es-ES_tradnl" w:bidi="ar-SA"/>
              </w:rPr>
              <w:t>Petra</w:t>
            </w:r>
          </w:p>
        </w:tc>
        <w:tc>
          <w:tcPr>
            <w:tcW w:w="1758" w:type="dxa"/>
            <w:vMerge/>
            <w:shd w:val="clear" w:color="auto" w:fill="FFFFFF"/>
          </w:tcPr>
          <w:p w14:paraId="65A4FD12" w14:textId="77777777" w:rsidR="00AD6D81" w:rsidRPr="0063464D" w:rsidRDefault="00AD6D81" w:rsidP="0063464D">
            <w:pPr>
              <w:widowControl/>
              <w:adjustRightInd w:val="0"/>
              <w:jc w:val="center"/>
              <w:rPr>
                <w:rFonts w:ascii="Avenir LT Std 55 Roman" w:eastAsia="Calibri" w:hAnsi="Avenir LT Std 55 Roman" w:cs="Times New Roman"/>
                <w:sz w:val="33"/>
                <w:szCs w:val="33"/>
                <w:lang w:bidi="ar-SA"/>
              </w:rPr>
            </w:pPr>
          </w:p>
        </w:tc>
        <w:tc>
          <w:tcPr>
            <w:tcW w:w="482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58D8D0F" w14:textId="77777777" w:rsidR="00AD6D81" w:rsidRPr="0063464D" w:rsidRDefault="00AD6D81" w:rsidP="0063464D">
            <w:pPr>
              <w:widowControl/>
              <w:adjustRightInd w:val="0"/>
              <w:spacing w:line="160" w:lineRule="atLeast"/>
              <w:jc w:val="center"/>
              <w:textAlignment w:val="center"/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</w:pPr>
            <w:r w:rsidRPr="0063464D">
              <w:rPr>
                <w:rFonts w:eastAsia="Calibri"/>
                <w:color w:val="000000"/>
                <w:w w:val="65"/>
                <w:sz w:val="33"/>
                <w:szCs w:val="33"/>
                <w:lang w:val="es-ES_tradnl" w:bidi="ar-SA"/>
              </w:rPr>
              <w:t>Marriot Petra</w:t>
            </w:r>
          </w:p>
        </w:tc>
      </w:tr>
    </w:tbl>
    <w:p w14:paraId="38D8087C" w14:textId="71E7CC10" w:rsidR="00AD6D81" w:rsidRDefault="00AD6D81" w:rsidP="00AD6D81">
      <w:pPr>
        <w:pStyle w:val="bolos"/>
        <w:numPr>
          <w:ilvl w:val="0"/>
          <w:numId w:val="0"/>
        </w:numPr>
        <w:ind w:left="312" w:hanging="85"/>
        <w:rPr>
          <w:sz w:val="22"/>
          <w:szCs w:val="26"/>
          <w:lang w:val="es-ES_tradnl"/>
        </w:rPr>
      </w:pPr>
    </w:p>
    <w:p w14:paraId="648C84C9" w14:textId="7DCF0056" w:rsidR="0063464D" w:rsidRPr="0063464D" w:rsidRDefault="0063464D" w:rsidP="0063464D">
      <w:pPr>
        <w:rPr>
          <w:lang w:val="es-ES_tradnl"/>
        </w:rPr>
      </w:pPr>
    </w:p>
    <w:p w14:paraId="094CE3F9" w14:textId="65D27D54" w:rsidR="0063464D" w:rsidRPr="0063464D" w:rsidRDefault="0063464D" w:rsidP="0063464D">
      <w:pPr>
        <w:rPr>
          <w:lang w:val="es-ES_tradnl"/>
        </w:rPr>
      </w:pPr>
    </w:p>
    <w:p w14:paraId="571EF05B" w14:textId="58F7C207" w:rsidR="0063464D" w:rsidRDefault="0063464D" w:rsidP="0063464D">
      <w:pPr>
        <w:rPr>
          <w:szCs w:val="26"/>
          <w:lang w:val="es-ES_tradnl"/>
        </w:rPr>
      </w:pPr>
    </w:p>
    <w:p w14:paraId="33DB60C2" w14:textId="7DB9A545" w:rsidR="0063464D" w:rsidRDefault="0063464D" w:rsidP="0063464D">
      <w:pPr>
        <w:tabs>
          <w:tab w:val="left" w:pos="7170"/>
        </w:tabs>
        <w:rPr>
          <w:lang w:val="es-ES_tradnl"/>
        </w:rPr>
      </w:pPr>
      <w:r>
        <w:rPr>
          <w:lang w:val="es-ES_tradnl"/>
        </w:rPr>
        <w:tab/>
      </w:r>
    </w:p>
    <w:p w14:paraId="56063E88" w14:textId="77777777" w:rsidR="0063464D" w:rsidRPr="0063464D" w:rsidRDefault="0063464D" w:rsidP="0063464D">
      <w:pPr>
        <w:tabs>
          <w:tab w:val="left" w:pos="7170"/>
        </w:tabs>
        <w:rPr>
          <w:lang w:val="es-ES_tradnl"/>
        </w:rPr>
      </w:pPr>
    </w:p>
    <w:sectPr w:rsidR="0063464D" w:rsidRPr="0063464D" w:rsidSect="00F679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CA32" w14:textId="77777777" w:rsidR="00B533BA" w:rsidRDefault="00B533BA" w:rsidP="0003359D">
      <w:r>
        <w:separator/>
      </w:r>
    </w:p>
  </w:endnote>
  <w:endnote w:type="continuationSeparator" w:id="0">
    <w:p w14:paraId="41F0C204" w14:textId="77777777" w:rsidR="00B533BA" w:rsidRDefault="00B533BA" w:rsidP="0003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altName w:val="Calibri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65 Medium">
    <w:altName w:val="Calibri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altName w:val="Calibri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5 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EBFA" w14:textId="77777777" w:rsidR="00B533BA" w:rsidRDefault="00B533BA" w:rsidP="0003359D">
      <w:r>
        <w:separator/>
      </w:r>
    </w:p>
  </w:footnote>
  <w:footnote w:type="continuationSeparator" w:id="0">
    <w:p w14:paraId="37947CFB" w14:textId="77777777" w:rsidR="00B533BA" w:rsidRDefault="00B533BA" w:rsidP="0003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0E"/>
    <w:multiLevelType w:val="hybridMultilevel"/>
    <w:tmpl w:val="A2786F4E"/>
    <w:lvl w:ilvl="0" w:tplc="94806210">
      <w:numFmt w:val="bullet"/>
      <w:lvlText w:val="•"/>
      <w:lvlJc w:val="left"/>
      <w:pPr>
        <w:ind w:left="212" w:hanging="86"/>
      </w:pPr>
      <w:rPr>
        <w:rFonts w:hint="default"/>
        <w:w w:val="75"/>
        <w:lang w:val="es-ES" w:eastAsia="es-ES" w:bidi="es-ES"/>
      </w:rPr>
    </w:lvl>
    <w:lvl w:ilvl="1" w:tplc="78909F3E">
      <w:numFmt w:val="bullet"/>
      <w:lvlText w:val="•"/>
      <w:lvlJc w:val="left"/>
      <w:pPr>
        <w:ind w:left="502" w:hanging="86"/>
      </w:pPr>
      <w:rPr>
        <w:rFonts w:hint="default"/>
        <w:lang w:val="es-ES" w:eastAsia="es-ES" w:bidi="es-ES"/>
      </w:rPr>
    </w:lvl>
    <w:lvl w:ilvl="2" w:tplc="A5B21B46">
      <w:numFmt w:val="bullet"/>
      <w:lvlText w:val="•"/>
      <w:lvlJc w:val="left"/>
      <w:pPr>
        <w:ind w:left="785" w:hanging="86"/>
      </w:pPr>
      <w:rPr>
        <w:rFonts w:hint="default"/>
        <w:lang w:val="es-ES" w:eastAsia="es-ES" w:bidi="es-ES"/>
      </w:rPr>
    </w:lvl>
    <w:lvl w:ilvl="3" w:tplc="C2967834">
      <w:numFmt w:val="bullet"/>
      <w:lvlText w:val="•"/>
      <w:lvlJc w:val="left"/>
      <w:pPr>
        <w:ind w:left="1067" w:hanging="86"/>
      </w:pPr>
      <w:rPr>
        <w:rFonts w:hint="default"/>
        <w:lang w:val="es-ES" w:eastAsia="es-ES" w:bidi="es-ES"/>
      </w:rPr>
    </w:lvl>
    <w:lvl w:ilvl="4" w:tplc="06CC2E3C">
      <w:numFmt w:val="bullet"/>
      <w:lvlText w:val="•"/>
      <w:lvlJc w:val="left"/>
      <w:pPr>
        <w:ind w:left="1350" w:hanging="86"/>
      </w:pPr>
      <w:rPr>
        <w:rFonts w:hint="default"/>
        <w:lang w:val="es-ES" w:eastAsia="es-ES" w:bidi="es-ES"/>
      </w:rPr>
    </w:lvl>
    <w:lvl w:ilvl="5" w:tplc="FC2E1722">
      <w:numFmt w:val="bullet"/>
      <w:lvlText w:val="•"/>
      <w:lvlJc w:val="left"/>
      <w:pPr>
        <w:ind w:left="1632" w:hanging="86"/>
      </w:pPr>
      <w:rPr>
        <w:rFonts w:hint="default"/>
        <w:lang w:val="es-ES" w:eastAsia="es-ES" w:bidi="es-ES"/>
      </w:rPr>
    </w:lvl>
    <w:lvl w:ilvl="6" w:tplc="E3864BAA">
      <w:numFmt w:val="bullet"/>
      <w:lvlText w:val="•"/>
      <w:lvlJc w:val="left"/>
      <w:pPr>
        <w:ind w:left="1915" w:hanging="86"/>
      </w:pPr>
      <w:rPr>
        <w:rFonts w:hint="default"/>
        <w:lang w:val="es-ES" w:eastAsia="es-ES" w:bidi="es-ES"/>
      </w:rPr>
    </w:lvl>
    <w:lvl w:ilvl="7" w:tplc="49FCD2D0">
      <w:numFmt w:val="bullet"/>
      <w:lvlText w:val="•"/>
      <w:lvlJc w:val="left"/>
      <w:pPr>
        <w:ind w:left="2197" w:hanging="86"/>
      </w:pPr>
      <w:rPr>
        <w:rFonts w:hint="default"/>
        <w:lang w:val="es-ES" w:eastAsia="es-ES" w:bidi="es-ES"/>
      </w:rPr>
    </w:lvl>
    <w:lvl w:ilvl="8" w:tplc="0880731A">
      <w:numFmt w:val="bullet"/>
      <w:lvlText w:val="•"/>
      <w:lvlJc w:val="left"/>
      <w:pPr>
        <w:ind w:left="2480" w:hanging="86"/>
      </w:pPr>
      <w:rPr>
        <w:rFonts w:hint="default"/>
        <w:lang w:val="es-ES" w:eastAsia="es-ES" w:bidi="es-ES"/>
      </w:rPr>
    </w:lvl>
  </w:abstractNum>
  <w:abstractNum w:abstractNumId="1" w15:restartNumberingAfterBreak="0">
    <w:nsid w:val="16FE458F"/>
    <w:multiLevelType w:val="hybridMultilevel"/>
    <w:tmpl w:val="A4943804"/>
    <w:lvl w:ilvl="0" w:tplc="4A40E3E2">
      <w:numFmt w:val="bullet"/>
      <w:lvlText w:val="•"/>
      <w:lvlJc w:val="left"/>
      <w:pPr>
        <w:ind w:left="86" w:hanging="86"/>
      </w:pPr>
      <w:rPr>
        <w:rFonts w:hint="default"/>
        <w:w w:val="75"/>
        <w:lang w:val="es-ES" w:eastAsia="es-ES" w:bidi="es-ES"/>
      </w:rPr>
    </w:lvl>
    <w:lvl w:ilvl="1" w:tplc="D1147E4E">
      <w:numFmt w:val="bullet"/>
      <w:lvlText w:val="•"/>
      <w:lvlJc w:val="left"/>
      <w:pPr>
        <w:ind w:left="376" w:hanging="86"/>
      </w:pPr>
      <w:rPr>
        <w:rFonts w:hint="default"/>
        <w:lang w:val="es-ES" w:eastAsia="es-ES" w:bidi="es-ES"/>
      </w:rPr>
    </w:lvl>
    <w:lvl w:ilvl="2" w:tplc="DBCE19A6">
      <w:numFmt w:val="bullet"/>
      <w:lvlText w:val="•"/>
      <w:lvlJc w:val="left"/>
      <w:pPr>
        <w:ind w:left="659" w:hanging="86"/>
      </w:pPr>
      <w:rPr>
        <w:rFonts w:hint="default"/>
        <w:lang w:val="es-ES" w:eastAsia="es-ES" w:bidi="es-ES"/>
      </w:rPr>
    </w:lvl>
    <w:lvl w:ilvl="3" w:tplc="4894BC9C">
      <w:numFmt w:val="bullet"/>
      <w:lvlText w:val="•"/>
      <w:lvlJc w:val="left"/>
      <w:pPr>
        <w:ind w:left="941" w:hanging="86"/>
      </w:pPr>
      <w:rPr>
        <w:rFonts w:hint="default"/>
        <w:lang w:val="es-ES" w:eastAsia="es-ES" w:bidi="es-ES"/>
      </w:rPr>
    </w:lvl>
    <w:lvl w:ilvl="4" w:tplc="4E28DE0C">
      <w:numFmt w:val="bullet"/>
      <w:lvlText w:val="•"/>
      <w:lvlJc w:val="left"/>
      <w:pPr>
        <w:ind w:left="1224" w:hanging="86"/>
      </w:pPr>
      <w:rPr>
        <w:rFonts w:hint="default"/>
        <w:lang w:val="es-ES" w:eastAsia="es-ES" w:bidi="es-ES"/>
      </w:rPr>
    </w:lvl>
    <w:lvl w:ilvl="5" w:tplc="1638D71A">
      <w:numFmt w:val="bullet"/>
      <w:lvlText w:val="•"/>
      <w:lvlJc w:val="left"/>
      <w:pPr>
        <w:ind w:left="1506" w:hanging="86"/>
      </w:pPr>
      <w:rPr>
        <w:rFonts w:hint="default"/>
        <w:lang w:val="es-ES" w:eastAsia="es-ES" w:bidi="es-ES"/>
      </w:rPr>
    </w:lvl>
    <w:lvl w:ilvl="6" w:tplc="7F126B72">
      <w:numFmt w:val="bullet"/>
      <w:lvlText w:val="•"/>
      <w:lvlJc w:val="left"/>
      <w:pPr>
        <w:ind w:left="1789" w:hanging="86"/>
      </w:pPr>
      <w:rPr>
        <w:rFonts w:hint="default"/>
        <w:lang w:val="es-ES" w:eastAsia="es-ES" w:bidi="es-ES"/>
      </w:rPr>
    </w:lvl>
    <w:lvl w:ilvl="7" w:tplc="974EFDA6">
      <w:numFmt w:val="bullet"/>
      <w:lvlText w:val="•"/>
      <w:lvlJc w:val="left"/>
      <w:pPr>
        <w:ind w:left="2071" w:hanging="86"/>
      </w:pPr>
      <w:rPr>
        <w:rFonts w:hint="default"/>
        <w:lang w:val="es-ES" w:eastAsia="es-ES" w:bidi="es-ES"/>
      </w:rPr>
    </w:lvl>
    <w:lvl w:ilvl="8" w:tplc="910C1650">
      <w:numFmt w:val="bullet"/>
      <w:lvlText w:val="•"/>
      <w:lvlJc w:val="left"/>
      <w:pPr>
        <w:ind w:left="2354" w:hanging="86"/>
      </w:pPr>
      <w:rPr>
        <w:rFonts w:hint="default"/>
        <w:lang w:val="es-ES" w:eastAsia="es-ES" w:bidi="es-ES"/>
      </w:rPr>
    </w:lvl>
  </w:abstractNum>
  <w:abstractNum w:abstractNumId="2" w15:restartNumberingAfterBreak="0">
    <w:nsid w:val="17F12B9E"/>
    <w:multiLevelType w:val="hybridMultilevel"/>
    <w:tmpl w:val="32B6BF04"/>
    <w:lvl w:ilvl="0" w:tplc="9196C09E">
      <w:numFmt w:val="bullet"/>
      <w:lvlText w:val="•"/>
      <w:lvlJc w:val="left"/>
      <w:pPr>
        <w:ind w:left="431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2068A09C">
      <w:numFmt w:val="bullet"/>
      <w:lvlText w:val="•"/>
      <w:lvlJc w:val="left"/>
      <w:pPr>
        <w:ind w:left="687" w:hanging="86"/>
      </w:pPr>
      <w:rPr>
        <w:rFonts w:hint="default"/>
        <w:lang w:val="es-ES" w:eastAsia="es-ES" w:bidi="es-ES"/>
      </w:rPr>
    </w:lvl>
    <w:lvl w:ilvl="2" w:tplc="13E0CD3E">
      <w:numFmt w:val="bullet"/>
      <w:lvlText w:val="•"/>
      <w:lvlJc w:val="left"/>
      <w:pPr>
        <w:ind w:left="935" w:hanging="86"/>
      </w:pPr>
      <w:rPr>
        <w:rFonts w:hint="default"/>
        <w:lang w:val="es-ES" w:eastAsia="es-ES" w:bidi="es-ES"/>
      </w:rPr>
    </w:lvl>
    <w:lvl w:ilvl="3" w:tplc="45285E1E">
      <w:numFmt w:val="bullet"/>
      <w:lvlText w:val="•"/>
      <w:lvlJc w:val="left"/>
      <w:pPr>
        <w:ind w:left="1183" w:hanging="86"/>
      </w:pPr>
      <w:rPr>
        <w:rFonts w:hint="default"/>
        <w:lang w:val="es-ES" w:eastAsia="es-ES" w:bidi="es-ES"/>
      </w:rPr>
    </w:lvl>
    <w:lvl w:ilvl="4" w:tplc="0C0C7A78">
      <w:numFmt w:val="bullet"/>
      <w:lvlText w:val="•"/>
      <w:lvlJc w:val="left"/>
      <w:pPr>
        <w:ind w:left="1431" w:hanging="86"/>
      </w:pPr>
      <w:rPr>
        <w:rFonts w:hint="default"/>
        <w:lang w:val="es-ES" w:eastAsia="es-ES" w:bidi="es-ES"/>
      </w:rPr>
    </w:lvl>
    <w:lvl w:ilvl="5" w:tplc="F1B66E76">
      <w:numFmt w:val="bullet"/>
      <w:lvlText w:val="•"/>
      <w:lvlJc w:val="left"/>
      <w:pPr>
        <w:ind w:left="1679" w:hanging="86"/>
      </w:pPr>
      <w:rPr>
        <w:rFonts w:hint="default"/>
        <w:lang w:val="es-ES" w:eastAsia="es-ES" w:bidi="es-ES"/>
      </w:rPr>
    </w:lvl>
    <w:lvl w:ilvl="6" w:tplc="1DA81778">
      <w:numFmt w:val="bullet"/>
      <w:lvlText w:val="•"/>
      <w:lvlJc w:val="left"/>
      <w:pPr>
        <w:ind w:left="1927" w:hanging="86"/>
      </w:pPr>
      <w:rPr>
        <w:rFonts w:hint="default"/>
        <w:lang w:val="es-ES" w:eastAsia="es-ES" w:bidi="es-ES"/>
      </w:rPr>
    </w:lvl>
    <w:lvl w:ilvl="7" w:tplc="DC9E5CF4">
      <w:numFmt w:val="bullet"/>
      <w:lvlText w:val="•"/>
      <w:lvlJc w:val="left"/>
      <w:pPr>
        <w:ind w:left="2175" w:hanging="86"/>
      </w:pPr>
      <w:rPr>
        <w:rFonts w:hint="default"/>
        <w:lang w:val="es-ES" w:eastAsia="es-ES" w:bidi="es-ES"/>
      </w:rPr>
    </w:lvl>
    <w:lvl w:ilvl="8" w:tplc="6C2C6FB6">
      <w:numFmt w:val="bullet"/>
      <w:lvlText w:val="•"/>
      <w:lvlJc w:val="left"/>
      <w:pPr>
        <w:ind w:left="2423" w:hanging="86"/>
      </w:pPr>
      <w:rPr>
        <w:rFonts w:hint="default"/>
        <w:lang w:val="es-ES" w:eastAsia="es-ES" w:bidi="es-ES"/>
      </w:rPr>
    </w:lvl>
  </w:abstractNum>
  <w:abstractNum w:abstractNumId="3" w15:restartNumberingAfterBreak="0">
    <w:nsid w:val="1B5121D0"/>
    <w:multiLevelType w:val="hybridMultilevel"/>
    <w:tmpl w:val="B650C5EA"/>
    <w:lvl w:ilvl="0" w:tplc="4E128662">
      <w:numFmt w:val="bullet"/>
      <w:lvlText w:val="•"/>
      <w:lvlJc w:val="left"/>
      <w:pPr>
        <w:ind w:left="438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5D6C1BC">
      <w:numFmt w:val="bullet"/>
      <w:lvlText w:val="•"/>
      <w:lvlJc w:val="left"/>
      <w:pPr>
        <w:ind w:left="684" w:hanging="86"/>
      </w:pPr>
      <w:rPr>
        <w:rFonts w:hint="default"/>
        <w:lang w:val="es-ES" w:eastAsia="es-ES" w:bidi="es-ES"/>
      </w:rPr>
    </w:lvl>
    <w:lvl w:ilvl="2" w:tplc="DC2AF2D6">
      <w:numFmt w:val="bullet"/>
      <w:lvlText w:val="•"/>
      <w:lvlJc w:val="left"/>
      <w:pPr>
        <w:ind w:left="929" w:hanging="86"/>
      </w:pPr>
      <w:rPr>
        <w:rFonts w:hint="default"/>
        <w:lang w:val="es-ES" w:eastAsia="es-ES" w:bidi="es-ES"/>
      </w:rPr>
    </w:lvl>
    <w:lvl w:ilvl="3" w:tplc="9C9CB278">
      <w:numFmt w:val="bullet"/>
      <w:lvlText w:val="•"/>
      <w:lvlJc w:val="left"/>
      <w:pPr>
        <w:ind w:left="1174" w:hanging="86"/>
      </w:pPr>
      <w:rPr>
        <w:rFonts w:hint="default"/>
        <w:lang w:val="es-ES" w:eastAsia="es-ES" w:bidi="es-ES"/>
      </w:rPr>
    </w:lvl>
    <w:lvl w:ilvl="4" w:tplc="5A281D54">
      <w:numFmt w:val="bullet"/>
      <w:lvlText w:val="•"/>
      <w:lvlJc w:val="left"/>
      <w:pPr>
        <w:ind w:left="1419" w:hanging="86"/>
      </w:pPr>
      <w:rPr>
        <w:rFonts w:hint="default"/>
        <w:lang w:val="es-ES" w:eastAsia="es-ES" w:bidi="es-ES"/>
      </w:rPr>
    </w:lvl>
    <w:lvl w:ilvl="5" w:tplc="949EE136">
      <w:numFmt w:val="bullet"/>
      <w:lvlText w:val="•"/>
      <w:lvlJc w:val="left"/>
      <w:pPr>
        <w:ind w:left="1663" w:hanging="86"/>
      </w:pPr>
      <w:rPr>
        <w:rFonts w:hint="default"/>
        <w:lang w:val="es-ES" w:eastAsia="es-ES" w:bidi="es-ES"/>
      </w:rPr>
    </w:lvl>
    <w:lvl w:ilvl="6" w:tplc="91FE24A8">
      <w:numFmt w:val="bullet"/>
      <w:lvlText w:val="•"/>
      <w:lvlJc w:val="left"/>
      <w:pPr>
        <w:ind w:left="1908" w:hanging="86"/>
      </w:pPr>
      <w:rPr>
        <w:rFonts w:hint="default"/>
        <w:lang w:val="es-ES" w:eastAsia="es-ES" w:bidi="es-ES"/>
      </w:rPr>
    </w:lvl>
    <w:lvl w:ilvl="7" w:tplc="9F18C290">
      <w:numFmt w:val="bullet"/>
      <w:lvlText w:val="•"/>
      <w:lvlJc w:val="left"/>
      <w:pPr>
        <w:ind w:left="2153" w:hanging="86"/>
      </w:pPr>
      <w:rPr>
        <w:rFonts w:hint="default"/>
        <w:lang w:val="es-ES" w:eastAsia="es-ES" w:bidi="es-ES"/>
      </w:rPr>
    </w:lvl>
    <w:lvl w:ilvl="8" w:tplc="9E92E4B2">
      <w:numFmt w:val="bullet"/>
      <w:lvlText w:val="•"/>
      <w:lvlJc w:val="left"/>
      <w:pPr>
        <w:ind w:left="2398" w:hanging="86"/>
      </w:pPr>
      <w:rPr>
        <w:rFonts w:hint="default"/>
        <w:lang w:val="es-ES" w:eastAsia="es-ES" w:bidi="es-ES"/>
      </w:rPr>
    </w:lvl>
  </w:abstractNum>
  <w:abstractNum w:abstractNumId="4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2354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rFonts w:hint="default"/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rFonts w:hint="default"/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rFonts w:hint="default"/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rFonts w:hint="default"/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rFonts w:hint="default"/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rFonts w:hint="default"/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rFonts w:hint="default"/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rFonts w:hint="default"/>
        <w:lang w:val="es-ES" w:eastAsia="es-ES" w:bidi="es-ES"/>
      </w:rPr>
    </w:lvl>
  </w:abstractNum>
  <w:abstractNum w:abstractNumId="5" w15:restartNumberingAfterBreak="0">
    <w:nsid w:val="2A6530B0"/>
    <w:multiLevelType w:val="hybridMultilevel"/>
    <w:tmpl w:val="FB2EDDD6"/>
    <w:lvl w:ilvl="0" w:tplc="E4B696AE">
      <w:numFmt w:val="bullet"/>
      <w:lvlText w:val="•"/>
      <w:lvlJc w:val="left"/>
      <w:pPr>
        <w:ind w:left="205" w:hanging="86"/>
      </w:pPr>
      <w:rPr>
        <w:rFonts w:hint="default"/>
        <w:w w:val="75"/>
        <w:lang w:val="es-ES" w:eastAsia="es-ES" w:bidi="es-ES"/>
      </w:rPr>
    </w:lvl>
    <w:lvl w:ilvl="1" w:tplc="119A85A2">
      <w:numFmt w:val="bullet"/>
      <w:lvlText w:val="•"/>
      <w:lvlJc w:val="left"/>
      <w:pPr>
        <w:ind w:left="5676" w:hanging="86"/>
      </w:pPr>
      <w:rPr>
        <w:rFonts w:ascii="Avenir LT Std 35 Light" w:eastAsia="Avenir LT Std 35 Light" w:hAnsi="Avenir LT Std 35 Light" w:cs="Avenir LT Std 35 Light" w:hint="default"/>
        <w:color w:val="3C3C3B"/>
        <w:w w:val="75"/>
        <w:sz w:val="14"/>
        <w:szCs w:val="14"/>
        <w:lang w:val="es-ES" w:eastAsia="es-ES" w:bidi="es-ES"/>
      </w:rPr>
    </w:lvl>
    <w:lvl w:ilvl="2" w:tplc="31505234">
      <w:numFmt w:val="bullet"/>
      <w:lvlText w:val="•"/>
      <w:lvlJc w:val="left"/>
      <w:pPr>
        <w:ind w:left="5651" w:hanging="86"/>
      </w:pPr>
      <w:rPr>
        <w:rFonts w:hint="default"/>
        <w:lang w:val="es-ES" w:eastAsia="es-ES" w:bidi="es-ES"/>
      </w:rPr>
    </w:lvl>
    <w:lvl w:ilvl="3" w:tplc="090C674C">
      <w:numFmt w:val="bullet"/>
      <w:lvlText w:val="•"/>
      <w:lvlJc w:val="left"/>
      <w:pPr>
        <w:ind w:left="5622" w:hanging="86"/>
      </w:pPr>
      <w:rPr>
        <w:rFonts w:hint="default"/>
        <w:lang w:val="es-ES" w:eastAsia="es-ES" w:bidi="es-ES"/>
      </w:rPr>
    </w:lvl>
    <w:lvl w:ilvl="4" w:tplc="69A8B142">
      <w:numFmt w:val="bullet"/>
      <w:lvlText w:val="•"/>
      <w:lvlJc w:val="left"/>
      <w:pPr>
        <w:ind w:left="5593" w:hanging="86"/>
      </w:pPr>
      <w:rPr>
        <w:rFonts w:hint="default"/>
        <w:lang w:val="es-ES" w:eastAsia="es-ES" w:bidi="es-ES"/>
      </w:rPr>
    </w:lvl>
    <w:lvl w:ilvl="5" w:tplc="A874E394">
      <w:numFmt w:val="bullet"/>
      <w:lvlText w:val="•"/>
      <w:lvlJc w:val="left"/>
      <w:pPr>
        <w:ind w:left="5564" w:hanging="86"/>
      </w:pPr>
      <w:rPr>
        <w:rFonts w:hint="default"/>
        <w:lang w:val="es-ES" w:eastAsia="es-ES" w:bidi="es-ES"/>
      </w:rPr>
    </w:lvl>
    <w:lvl w:ilvl="6" w:tplc="4B94E3F8">
      <w:numFmt w:val="bullet"/>
      <w:lvlText w:val="•"/>
      <w:lvlJc w:val="left"/>
      <w:pPr>
        <w:ind w:left="5536" w:hanging="86"/>
      </w:pPr>
      <w:rPr>
        <w:rFonts w:hint="default"/>
        <w:lang w:val="es-ES" w:eastAsia="es-ES" w:bidi="es-ES"/>
      </w:rPr>
    </w:lvl>
    <w:lvl w:ilvl="7" w:tplc="47841EC2">
      <w:numFmt w:val="bullet"/>
      <w:lvlText w:val="•"/>
      <w:lvlJc w:val="left"/>
      <w:pPr>
        <w:ind w:left="5507" w:hanging="86"/>
      </w:pPr>
      <w:rPr>
        <w:rFonts w:hint="default"/>
        <w:lang w:val="es-ES" w:eastAsia="es-ES" w:bidi="es-ES"/>
      </w:rPr>
    </w:lvl>
    <w:lvl w:ilvl="8" w:tplc="4F32C41E">
      <w:numFmt w:val="bullet"/>
      <w:lvlText w:val="•"/>
      <w:lvlJc w:val="left"/>
      <w:pPr>
        <w:ind w:left="5478" w:hanging="86"/>
      </w:pPr>
      <w:rPr>
        <w:rFonts w:hint="default"/>
        <w:lang w:val="es-ES" w:eastAsia="es-ES" w:bidi="es-ES"/>
      </w:rPr>
    </w:lvl>
  </w:abstractNum>
  <w:abstractNum w:abstractNumId="6" w15:restartNumberingAfterBreak="0">
    <w:nsid w:val="315B307B"/>
    <w:multiLevelType w:val="hybridMultilevel"/>
    <w:tmpl w:val="1D2C7036"/>
    <w:lvl w:ilvl="0" w:tplc="28A6DF50">
      <w:numFmt w:val="bullet"/>
      <w:lvlText w:val="•"/>
      <w:lvlJc w:val="left"/>
      <w:pPr>
        <w:ind w:left="86" w:hanging="86"/>
      </w:pPr>
      <w:rPr>
        <w:rFonts w:hint="default"/>
        <w:w w:val="75"/>
        <w:lang w:val="es-ES" w:eastAsia="es-ES" w:bidi="es-ES"/>
      </w:rPr>
    </w:lvl>
    <w:lvl w:ilvl="1" w:tplc="A420FAFE">
      <w:numFmt w:val="bullet"/>
      <w:lvlText w:val="•"/>
      <w:lvlJc w:val="left"/>
      <w:pPr>
        <w:ind w:left="891" w:hanging="86"/>
      </w:pPr>
      <w:rPr>
        <w:rFonts w:hint="default"/>
        <w:lang w:val="es-ES" w:eastAsia="es-ES" w:bidi="es-ES"/>
      </w:rPr>
    </w:lvl>
    <w:lvl w:ilvl="2" w:tplc="7E121FB4">
      <w:numFmt w:val="bullet"/>
      <w:lvlText w:val="•"/>
      <w:lvlJc w:val="left"/>
      <w:pPr>
        <w:ind w:left="1698" w:hanging="86"/>
      </w:pPr>
      <w:rPr>
        <w:rFonts w:hint="default"/>
        <w:lang w:val="es-ES" w:eastAsia="es-ES" w:bidi="es-ES"/>
      </w:rPr>
    </w:lvl>
    <w:lvl w:ilvl="3" w:tplc="B89A8FDC">
      <w:numFmt w:val="bullet"/>
      <w:lvlText w:val="•"/>
      <w:lvlJc w:val="left"/>
      <w:pPr>
        <w:ind w:left="2504" w:hanging="86"/>
      </w:pPr>
      <w:rPr>
        <w:rFonts w:hint="default"/>
        <w:lang w:val="es-ES" w:eastAsia="es-ES" w:bidi="es-ES"/>
      </w:rPr>
    </w:lvl>
    <w:lvl w:ilvl="4" w:tplc="559EF1B8">
      <w:numFmt w:val="bullet"/>
      <w:lvlText w:val="•"/>
      <w:lvlJc w:val="left"/>
      <w:pPr>
        <w:ind w:left="3311" w:hanging="86"/>
      </w:pPr>
      <w:rPr>
        <w:rFonts w:hint="default"/>
        <w:lang w:val="es-ES" w:eastAsia="es-ES" w:bidi="es-ES"/>
      </w:rPr>
    </w:lvl>
    <w:lvl w:ilvl="5" w:tplc="CE646F6A">
      <w:numFmt w:val="bullet"/>
      <w:lvlText w:val="•"/>
      <w:lvlJc w:val="left"/>
      <w:pPr>
        <w:ind w:left="4118" w:hanging="86"/>
      </w:pPr>
      <w:rPr>
        <w:rFonts w:hint="default"/>
        <w:lang w:val="es-ES" w:eastAsia="es-ES" w:bidi="es-ES"/>
      </w:rPr>
    </w:lvl>
    <w:lvl w:ilvl="6" w:tplc="A54A9D7E">
      <w:numFmt w:val="bullet"/>
      <w:lvlText w:val="•"/>
      <w:lvlJc w:val="left"/>
      <w:pPr>
        <w:ind w:left="4924" w:hanging="86"/>
      </w:pPr>
      <w:rPr>
        <w:rFonts w:hint="default"/>
        <w:lang w:val="es-ES" w:eastAsia="es-ES" w:bidi="es-ES"/>
      </w:rPr>
    </w:lvl>
    <w:lvl w:ilvl="7" w:tplc="72A49218">
      <w:numFmt w:val="bullet"/>
      <w:lvlText w:val="•"/>
      <w:lvlJc w:val="left"/>
      <w:pPr>
        <w:ind w:left="5731" w:hanging="86"/>
      </w:pPr>
      <w:rPr>
        <w:rFonts w:hint="default"/>
        <w:lang w:val="es-ES" w:eastAsia="es-ES" w:bidi="es-ES"/>
      </w:rPr>
    </w:lvl>
    <w:lvl w:ilvl="8" w:tplc="069E326E">
      <w:numFmt w:val="bullet"/>
      <w:lvlText w:val="•"/>
      <w:lvlJc w:val="left"/>
      <w:pPr>
        <w:ind w:left="6538" w:hanging="86"/>
      </w:pPr>
      <w:rPr>
        <w:rFonts w:hint="default"/>
        <w:lang w:val="es-ES" w:eastAsia="es-ES" w:bidi="es-ES"/>
      </w:rPr>
    </w:lvl>
  </w:abstractNum>
  <w:abstractNum w:abstractNumId="7" w15:restartNumberingAfterBreak="0">
    <w:nsid w:val="32C44832"/>
    <w:multiLevelType w:val="hybridMultilevel"/>
    <w:tmpl w:val="D2744656"/>
    <w:lvl w:ilvl="0" w:tplc="AD0416E6">
      <w:numFmt w:val="bullet"/>
      <w:lvlText w:val="•"/>
      <w:lvlJc w:val="left"/>
      <w:pPr>
        <w:ind w:left="215" w:hanging="86"/>
      </w:pPr>
      <w:rPr>
        <w:rFonts w:hint="default"/>
        <w:w w:val="75"/>
        <w:lang w:val="es-ES" w:eastAsia="es-ES" w:bidi="es-ES"/>
      </w:rPr>
    </w:lvl>
    <w:lvl w:ilvl="1" w:tplc="DC12432C">
      <w:numFmt w:val="bullet"/>
      <w:lvlText w:val="•"/>
      <w:lvlJc w:val="left"/>
      <w:pPr>
        <w:ind w:left="481" w:hanging="86"/>
      </w:pPr>
      <w:rPr>
        <w:rFonts w:hint="default"/>
        <w:lang w:val="es-ES" w:eastAsia="es-ES" w:bidi="es-ES"/>
      </w:rPr>
    </w:lvl>
    <w:lvl w:ilvl="2" w:tplc="7C08BA1C">
      <w:numFmt w:val="bullet"/>
      <w:lvlText w:val="•"/>
      <w:lvlJc w:val="left"/>
      <w:pPr>
        <w:ind w:left="743" w:hanging="86"/>
      </w:pPr>
      <w:rPr>
        <w:rFonts w:hint="default"/>
        <w:lang w:val="es-ES" w:eastAsia="es-ES" w:bidi="es-ES"/>
      </w:rPr>
    </w:lvl>
    <w:lvl w:ilvl="3" w:tplc="43A69FEE">
      <w:numFmt w:val="bullet"/>
      <w:lvlText w:val="•"/>
      <w:lvlJc w:val="left"/>
      <w:pPr>
        <w:ind w:left="1004" w:hanging="86"/>
      </w:pPr>
      <w:rPr>
        <w:rFonts w:hint="default"/>
        <w:lang w:val="es-ES" w:eastAsia="es-ES" w:bidi="es-ES"/>
      </w:rPr>
    </w:lvl>
    <w:lvl w:ilvl="4" w:tplc="FDF2D1B4">
      <w:numFmt w:val="bullet"/>
      <w:lvlText w:val="•"/>
      <w:lvlJc w:val="left"/>
      <w:pPr>
        <w:ind w:left="1266" w:hanging="86"/>
      </w:pPr>
      <w:rPr>
        <w:rFonts w:hint="default"/>
        <w:lang w:val="es-ES" w:eastAsia="es-ES" w:bidi="es-ES"/>
      </w:rPr>
    </w:lvl>
    <w:lvl w:ilvl="5" w:tplc="6F94DABE">
      <w:numFmt w:val="bullet"/>
      <w:lvlText w:val="•"/>
      <w:lvlJc w:val="left"/>
      <w:pPr>
        <w:ind w:left="1527" w:hanging="86"/>
      </w:pPr>
      <w:rPr>
        <w:rFonts w:hint="default"/>
        <w:lang w:val="es-ES" w:eastAsia="es-ES" w:bidi="es-ES"/>
      </w:rPr>
    </w:lvl>
    <w:lvl w:ilvl="6" w:tplc="485A0C4C">
      <w:numFmt w:val="bullet"/>
      <w:lvlText w:val="•"/>
      <w:lvlJc w:val="left"/>
      <w:pPr>
        <w:ind w:left="1789" w:hanging="86"/>
      </w:pPr>
      <w:rPr>
        <w:rFonts w:hint="default"/>
        <w:lang w:val="es-ES" w:eastAsia="es-ES" w:bidi="es-ES"/>
      </w:rPr>
    </w:lvl>
    <w:lvl w:ilvl="7" w:tplc="03063F54">
      <w:numFmt w:val="bullet"/>
      <w:lvlText w:val="•"/>
      <w:lvlJc w:val="left"/>
      <w:pPr>
        <w:ind w:left="2051" w:hanging="86"/>
      </w:pPr>
      <w:rPr>
        <w:rFonts w:hint="default"/>
        <w:lang w:val="es-ES" w:eastAsia="es-ES" w:bidi="es-ES"/>
      </w:rPr>
    </w:lvl>
    <w:lvl w:ilvl="8" w:tplc="DF3CAE54">
      <w:numFmt w:val="bullet"/>
      <w:lvlText w:val="•"/>
      <w:lvlJc w:val="left"/>
      <w:pPr>
        <w:ind w:left="2312" w:hanging="86"/>
      </w:pPr>
      <w:rPr>
        <w:rFonts w:hint="default"/>
        <w:lang w:val="es-ES" w:eastAsia="es-ES" w:bidi="es-ES"/>
      </w:rPr>
    </w:lvl>
  </w:abstractNum>
  <w:abstractNum w:abstractNumId="8" w15:restartNumberingAfterBreak="0">
    <w:nsid w:val="38EB5B65"/>
    <w:multiLevelType w:val="hybridMultilevel"/>
    <w:tmpl w:val="1A186A5A"/>
    <w:lvl w:ilvl="0" w:tplc="88B2812E">
      <w:numFmt w:val="bullet"/>
      <w:lvlText w:val="•"/>
      <w:lvlJc w:val="left"/>
      <w:pPr>
        <w:ind w:left="215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652236C8">
      <w:numFmt w:val="bullet"/>
      <w:lvlText w:val="•"/>
      <w:lvlJc w:val="left"/>
      <w:pPr>
        <w:ind w:left="479" w:hanging="86"/>
      </w:pPr>
      <w:rPr>
        <w:rFonts w:hint="default"/>
        <w:lang w:val="es-ES" w:eastAsia="es-ES" w:bidi="es-ES"/>
      </w:rPr>
    </w:lvl>
    <w:lvl w:ilvl="2" w:tplc="078022D0">
      <w:numFmt w:val="bullet"/>
      <w:lvlText w:val="•"/>
      <w:lvlJc w:val="left"/>
      <w:pPr>
        <w:ind w:left="739" w:hanging="86"/>
      </w:pPr>
      <w:rPr>
        <w:rFonts w:hint="default"/>
        <w:lang w:val="es-ES" w:eastAsia="es-ES" w:bidi="es-ES"/>
      </w:rPr>
    </w:lvl>
    <w:lvl w:ilvl="3" w:tplc="F184E184">
      <w:numFmt w:val="bullet"/>
      <w:lvlText w:val="•"/>
      <w:lvlJc w:val="left"/>
      <w:pPr>
        <w:ind w:left="998" w:hanging="86"/>
      </w:pPr>
      <w:rPr>
        <w:rFonts w:hint="default"/>
        <w:lang w:val="es-ES" w:eastAsia="es-ES" w:bidi="es-ES"/>
      </w:rPr>
    </w:lvl>
    <w:lvl w:ilvl="4" w:tplc="11E84970">
      <w:numFmt w:val="bullet"/>
      <w:lvlText w:val="•"/>
      <w:lvlJc w:val="left"/>
      <w:pPr>
        <w:ind w:left="1258" w:hanging="86"/>
      </w:pPr>
      <w:rPr>
        <w:rFonts w:hint="default"/>
        <w:lang w:val="es-ES" w:eastAsia="es-ES" w:bidi="es-ES"/>
      </w:rPr>
    </w:lvl>
    <w:lvl w:ilvl="5" w:tplc="A6DA8C28">
      <w:numFmt w:val="bullet"/>
      <w:lvlText w:val="•"/>
      <w:lvlJc w:val="left"/>
      <w:pPr>
        <w:ind w:left="1517" w:hanging="86"/>
      </w:pPr>
      <w:rPr>
        <w:rFonts w:hint="default"/>
        <w:lang w:val="es-ES" w:eastAsia="es-ES" w:bidi="es-ES"/>
      </w:rPr>
    </w:lvl>
    <w:lvl w:ilvl="6" w:tplc="544A03A8">
      <w:numFmt w:val="bullet"/>
      <w:lvlText w:val="•"/>
      <w:lvlJc w:val="left"/>
      <w:pPr>
        <w:ind w:left="1777" w:hanging="86"/>
      </w:pPr>
      <w:rPr>
        <w:rFonts w:hint="default"/>
        <w:lang w:val="es-ES" w:eastAsia="es-ES" w:bidi="es-ES"/>
      </w:rPr>
    </w:lvl>
    <w:lvl w:ilvl="7" w:tplc="B204CA1C">
      <w:numFmt w:val="bullet"/>
      <w:lvlText w:val="•"/>
      <w:lvlJc w:val="left"/>
      <w:pPr>
        <w:ind w:left="2037" w:hanging="86"/>
      </w:pPr>
      <w:rPr>
        <w:rFonts w:hint="default"/>
        <w:lang w:val="es-ES" w:eastAsia="es-ES" w:bidi="es-ES"/>
      </w:rPr>
    </w:lvl>
    <w:lvl w:ilvl="8" w:tplc="0DE0B5BC">
      <w:numFmt w:val="bullet"/>
      <w:lvlText w:val="•"/>
      <w:lvlJc w:val="left"/>
      <w:pPr>
        <w:ind w:left="2296" w:hanging="86"/>
      </w:pPr>
      <w:rPr>
        <w:rFonts w:hint="default"/>
        <w:lang w:val="es-ES" w:eastAsia="es-ES" w:bidi="es-ES"/>
      </w:rPr>
    </w:lvl>
  </w:abstractNum>
  <w:abstractNum w:abstractNumId="9" w15:restartNumberingAfterBreak="0">
    <w:nsid w:val="421852AD"/>
    <w:multiLevelType w:val="hybridMultilevel"/>
    <w:tmpl w:val="1E9471EA"/>
    <w:lvl w:ilvl="0" w:tplc="9E7C8682">
      <w:numFmt w:val="bullet"/>
      <w:lvlText w:val="•"/>
      <w:lvlJc w:val="left"/>
      <w:pPr>
        <w:ind w:left="212" w:hanging="86"/>
      </w:pPr>
      <w:rPr>
        <w:rFonts w:hint="default"/>
        <w:w w:val="75"/>
        <w:lang w:val="es-ES" w:eastAsia="es-ES" w:bidi="es-ES"/>
      </w:rPr>
    </w:lvl>
    <w:lvl w:ilvl="1" w:tplc="A98603B4">
      <w:numFmt w:val="bullet"/>
      <w:lvlText w:val="•"/>
      <w:lvlJc w:val="left"/>
      <w:pPr>
        <w:ind w:left="467" w:hanging="86"/>
      </w:pPr>
      <w:rPr>
        <w:rFonts w:hint="default"/>
        <w:lang w:val="es-ES" w:eastAsia="es-ES" w:bidi="es-ES"/>
      </w:rPr>
    </w:lvl>
    <w:lvl w:ilvl="2" w:tplc="68D08F3C">
      <w:numFmt w:val="bullet"/>
      <w:lvlText w:val="•"/>
      <w:lvlJc w:val="left"/>
      <w:pPr>
        <w:ind w:left="714" w:hanging="86"/>
      </w:pPr>
      <w:rPr>
        <w:rFonts w:hint="default"/>
        <w:lang w:val="es-ES" w:eastAsia="es-ES" w:bidi="es-ES"/>
      </w:rPr>
    </w:lvl>
    <w:lvl w:ilvl="3" w:tplc="8922495E">
      <w:numFmt w:val="bullet"/>
      <w:lvlText w:val="•"/>
      <w:lvlJc w:val="left"/>
      <w:pPr>
        <w:ind w:left="962" w:hanging="86"/>
      </w:pPr>
      <w:rPr>
        <w:rFonts w:hint="default"/>
        <w:lang w:val="es-ES" w:eastAsia="es-ES" w:bidi="es-ES"/>
      </w:rPr>
    </w:lvl>
    <w:lvl w:ilvl="4" w:tplc="ECDA1BBE">
      <w:numFmt w:val="bullet"/>
      <w:lvlText w:val="•"/>
      <w:lvlJc w:val="left"/>
      <w:pPr>
        <w:ind w:left="1209" w:hanging="86"/>
      </w:pPr>
      <w:rPr>
        <w:rFonts w:hint="default"/>
        <w:lang w:val="es-ES" w:eastAsia="es-ES" w:bidi="es-ES"/>
      </w:rPr>
    </w:lvl>
    <w:lvl w:ilvl="5" w:tplc="8D9C4530">
      <w:numFmt w:val="bullet"/>
      <w:lvlText w:val="•"/>
      <w:lvlJc w:val="left"/>
      <w:pPr>
        <w:ind w:left="1456" w:hanging="86"/>
      </w:pPr>
      <w:rPr>
        <w:rFonts w:hint="default"/>
        <w:lang w:val="es-ES" w:eastAsia="es-ES" w:bidi="es-ES"/>
      </w:rPr>
    </w:lvl>
    <w:lvl w:ilvl="6" w:tplc="C8FE5D2E">
      <w:numFmt w:val="bullet"/>
      <w:lvlText w:val="•"/>
      <w:lvlJc w:val="left"/>
      <w:pPr>
        <w:ind w:left="1704" w:hanging="86"/>
      </w:pPr>
      <w:rPr>
        <w:rFonts w:hint="default"/>
        <w:lang w:val="es-ES" w:eastAsia="es-ES" w:bidi="es-ES"/>
      </w:rPr>
    </w:lvl>
    <w:lvl w:ilvl="7" w:tplc="0F94E71A">
      <w:numFmt w:val="bullet"/>
      <w:lvlText w:val="•"/>
      <w:lvlJc w:val="left"/>
      <w:pPr>
        <w:ind w:left="1951" w:hanging="86"/>
      </w:pPr>
      <w:rPr>
        <w:rFonts w:hint="default"/>
        <w:lang w:val="es-ES" w:eastAsia="es-ES" w:bidi="es-ES"/>
      </w:rPr>
    </w:lvl>
    <w:lvl w:ilvl="8" w:tplc="8AA2F708">
      <w:numFmt w:val="bullet"/>
      <w:lvlText w:val="•"/>
      <w:lvlJc w:val="left"/>
      <w:pPr>
        <w:ind w:left="2198" w:hanging="86"/>
      </w:pPr>
      <w:rPr>
        <w:rFonts w:hint="default"/>
        <w:lang w:val="es-ES" w:eastAsia="es-ES" w:bidi="es-ES"/>
      </w:rPr>
    </w:lvl>
  </w:abstractNum>
  <w:abstractNum w:abstractNumId="10" w15:restartNumberingAfterBreak="0">
    <w:nsid w:val="43DE6239"/>
    <w:multiLevelType w:val="hybridMultilevel"/>
    <w:tmpl w:val="D5603E6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47DB4E75"/>
    <w:multiLevelType w:val="hybridMultilevel"/>
    <w:tmpl w:val="230E3AF0"/>
    <w:lvl w:ilvl="0" w:tplc="950C7132">
      <w:numFmt w:val="bullet"/>
      <w:lvlText w:val="•"/>
      <w:lvlJc w:val="left"/>
      <w:pPr>
        <w:ind w:left="213" w:hanging="86"/>
      </w:pPr>
      <w:rPr>
        <w:rFonts w:ascii="Avenir LT Std 35 Light" w:eastAsia="Avenir LT Std 35 Light" w:hAnsi="Avenir LT Std 35 Light" w:cs="Avenir LT Std 35 Light" w:hint="default"/>
        <w:color w:val="3C3C3B"/>
        <w:w w:val="75"/>
        <w:sz w:val="14"/>
        <w:szCs w:val="14"/>
        <w:lang w:val="es-ES" w:eastAsia="es-ES" w:bidi="es-ES"/>
      </w:rPr>
    </w:lvl>
    <w:lvl w:ilvl="1" w:tplc="E6BE92C4">
      <w:numFmt w:val="bullet"/>
      <w:lvlText w:val="•"/>
      <w:lvlJc w:val="left"/>
      <w:pPr>
        <w:ind w:left="438" w:hanging="86"/>
      </w:pPr>
      <w:rPr>
        <w:rFonts w:hint="default"/>
        <w:w w:val="75"/>
        <w:lang w:val="es-ES" w:eastAsia="es-ES" w:bidi="es-ES"/>
      </w:rPr>
    </w:lvl>
    <w:lvl w:ilvl="2" w:tplc="D5E696C4">
      <w:numFmt w:val="bullet"/>
      <w:lvlText w:val="•"/>
      <w:lvlJc w:val="left"/>
      <w:pPr>
        <w:ind w:left="684" w:hanging="86"/>
      </w:pPr>
      <w:rPr>
        <w:rFonts w:hint="default"/>
        <w:lang w:val="es-ES" w:eastAsia="es-ES" w:bidi="es-ES"/>
      </w:rPr>
    </w:lvl>
    <w:lvl w:ilvl="3" w:tplc="89E001DC">
      <w:numFmt w:val="bullet"/>
      <w:lvlText w:val="•"/>
      <w:lvlJc w:val="left"/>
      <w:pPr>
        <w:ind w:left="928" w:hanging="86"/>
      </w:pPr>
      <w:rPr>
        <w:rFonts w:hint="default"/>
        <w:lang w:val="es-ES" w:eastAsia="es-ES" w:bidi="es-ES"/>
      </w:rPr>
    </w:lvl>
    <w:lvl w:ilvl="4" w:tplc="B48CF2DC">
      <w:numFmt w:val="bullet"/>
      <w:lvlText w:val="•"/>
      <w:lvlJc w:val="left"/>
      <w:pPr>
        <w:ind w:left="1172" w:hanging="86"/>
      </w:pPr>
      <w:rPr>
        <w:rFonts w:hint="default"/>
        <w:lang w:val="es-ES" w:eastAsia="es-ES" w:bidi="es-ES"/>
      </w:rPr>
    </w:lvl>
    <w:lvl w:ilvl="5" w:tplc="91A4EE46">
      <w:numFmt w:val="bullet"/>
      <w:lvlText w:val="•"/>
      <w:lvlJc w:val="left"/>
      <w:pPr>
        <w:ind w:left="1416" w:hanging="86"/>
      </w:pPr>
      <w:rPr>
        <w:rFonts w:hint="default"/>
        <w:lang w:val="es-ES" w:eastAsia="es-ES" w:bidi="es-ES"/>
      </w:rPr>
    </w:lvl>
    <w:lvl w:ilvl="6" w:tplc="AE1E6546">
      <w:numFmt w:val="bullet"/>
      <w:lvlText w:val="•"/>
      <w:lvlJc w:val="left"/>
      <w:pPr>
        <w:ind w:left="1660" w:hanging="86"/>
      </w:pPr>
      <w:rPr>
        <w:rFonts w:hint="default"/>
        <w:lang w:val="es-ES" w:eastAsia="es-ES" w:bidi="es-ES"/>
      </w:rPr>
    </w:lvl>
    <w:lvl w:ilvl="7" w:tplc="BA8C1946">
      <w:numFmt w:val="bullet"/>
      <w:lvlText w:val="•"/>
      <w:lvlJc w:val="left"/>
      <w:pPr>
        <w:ind w:left="1904" w:hanging="86"/>
      </w:pPr>
      <w:rPr>
        <w:rFonts w:hint="default"/>
        <w:lang w:val="es-ES" w:eastAsia="es-ES" w:bidi="es-ES"/>
      </w:rPr>
    </w:lvl>
    <w:lvl w:ilvl="8" w:tplc="1BFAB0CE">
      <w:numFmt w:val="bullet"/>
      <w:lvlText w:val="•"/>
      <w:lvlJc w:val="left"/>
      <w:pPr>
        <w:ind w:left="2148" w:hanging="86"/>
      </w:pPr>
      <w:rPr>
        <w:rFonts w:hint="default"/>
        <w:lang w:val="es-ES" w:eastAsia="es-ES" w:bidi="es-ES"/>
      </w:rPr>
    </w:lvl>
  </w:abstractNum>
  <w:abstractNum w:abstractNumId="12" w15:restartNumberingAfterBreak="0">
    <w:nsid w:val="4ABC45E0"/>
    <w:multiLevelType w:val="hybridMultilevel"/>
    <w:tmpl w:val="C1C42B08"/>
    <w:lvl w:ilvl="0" w:tplc="6130F52A">
      <w:numFmt w:val="bullet"/>
      <w:lvlText w:val="•"/>
      <w:lvlJc w:val="left"/>
      <w:pPr>
        <w:ind w:left="205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F0A23BAE">
      <w:numFmt w:val="bullet"/>
      <w:lvlText w:val="•"/>
      <w:lvlJc w:val="left"/>
      <w:pPr>
        <w:ind w:left="448" w:hanging="86"/>
      </w:pPr>
      <w:rPr>
        <w:rFonts w:hint="default"/>
        <w:lang w:val="es-ES" w:eastAsia="es-ES" w:bidi="es-ES"/>
      </w:rPr>
    </w:lvl>
    <w:lvl w:ilvl="2" w:tplc="E6A04D22">
      <w:numFmt w:val="bullet"/>
      <w:lvlText w:val="•"/>
      <w:lvlJc w:val="left"/>
      <w:pPr>
        <w:ind w:left="696" w:hanging="86"/>
      </w:pPr>
      <w:rPr>
        <w:rFonts w:hint="default"/>
        <w:lang w:val="es-ES" w:eastAsia="es-ES" w:bidi="es-ES"/>
      </w:rPr>
    </w:lvl>
    <w:lvl w:ilvl="3" w:tplc="7CFC5C2C">
      <w:numFmt w:val="bullet"/>
      <w:lvlText w:val="•"/>
      <w:lvlJc w:val="left"/>
      <w:pPr>
        <w:ind w:left="944" w:hanging="86"/>
      </w:pPr>
      <w:rPr>
        <w:rFonts w:hint="default"/>
        <w:lang w:val="es-ES" w:eastAsia="es-ES" w:bidi="es-ES"/>
      </w:rPr>
    </w:lvl>
    <w:lvl w:ilvl="4" w:tplc="6BAE8636">
      <w:numFmt w:val="bullet"/>
      <w:lvlText w:val="•"/>
      <w:lvlJc w:val="left"/>
      <w:pPr>
        <w:ind w:left="1192" w:hanging="86"/>
      </w:pPr>
      <w:rPr>
        <w:rFonts w:hint="default"/>
        <w:lang w:val="es-ES" w:eastAsia="es-ES" w:bidi="es-ES"/>
      </w:rPr>
    </w:lvl>
    <w:lvl w:ilvl="5" w:tplc="52946AF2">
      <w:numFmt w:val="bullet"/>
      <w:lvlText w:val="•"/>
      <w:lvlJc w:val="left"/>
      <w:pPr>
        <w:ind w:left="1441" w:hanging="86"/>
      </w:pPr>
      <w:rPr>
        <w:rFonts w:hint="default"/>
        <w:lang w:val="es-ES" w:eastAsia="es-ES" w:bidi="es-ES"/>
      </w:rPr>
    </w:lvl>
    <w:lvl w:ilvl="6" w:tplc="2BCECD5C">
      <w:numFmt w:val="bullet"/>
      <w:lvlText w:val="•"/>
      <w:lvlJc w:val="left"/>
      <w:pPr>
        <w:ind w:left="1689" w:hanging="86"/>
      </w:pPr>
      <w:rPr>
        <w:rFonts w:hint="default"/>
        <w:lang w:val="es-ES" w:eastAsia="es-ES" w:bidi="es-ES"/>
      </w:rPr>
    </w:lvl>
    <w:lvl w:ilvl="7" w:tplc="BBD8D6C6">
      <w:numFmt w:val="bullet"/>
      <w:lvlText w:val="•"/>
      <w:lvlJc w:val="left"/>
      <w:pPr>
        <w:ind w:left="1937" w:hanging="86"/>
      </w:pPr>
      <w:rPr>
        <w:rFonts w:hint="default"/>
        <w:lang w:val="es-ES" w:eastAsia="es-ES" w:bidi="es-ES"/>
      </w:rPr>
    </w:lvl>
    <w:lvl w:ilvl="8" w:tplc="06CAD5AE">
      <w:numFmt w:val="bullet"/>
      <w:lvlText w:val="•"/>
      <w:lvlJc w:val="left"/>
      <w:pPr>
        <w:ind w:left="2185" w:hanging="86"/>
      </w:pPr>
      <w:rPr>
        <w:rFonts w:hint="default"/>
        <w:lang w:val="es-ES" w:eastAsia="es-ES" w:bidi="es-ES"/>
      </w:rPr>
    </w:lvl>
  </w:abstractNum>
  <w:abstractNum w:abstractNumId="13" w15:restartNumberingAfterBreak="0">
    <w:nsid w:val="4BDE58CC"/>
    <w:multiLevelType w:val="hybridMultilevel"/>
    <w:tmpl w:val="C38C7D84"/>
    <w:lvl w:ilvl="0" w:tplc="C308BC12">
      <w:numFmt w:val="bullet"/>
      <w:lvlText w:val="•"/>
      <w:lvlJc w:val="left"/>
      <w:pPr>
        <w:ind w:left="212" w:hanging="86"/>
      </w:pPr>
      <w:rPr>
        <w:rFonts w:hint="default"/>
        <w:w w:val="75"/>
        <w:lang w:val="es-ES" w:eastAsia="es-ES" w:bidi="es-ES"/>
      </w:rPr>
    </w:lvl>
    <w:lvl w:ilvl="1" w:tplc="7BEA48E0">
      <w:numFmt w:val="bullet"/>
      <w:lvlText w:val="•"/>
      <w:lvlJc w:val="left"/>
      <w:pPr>
        <w:ind w:left="467" w:hanging="86"/>
      </w:pPr>
      <w:rPr>
        <w:rFonts w:hint="default"/>
        <w:lang w:val="es-ES" w:eastAsia="es-ES" w:bidi="es-ES"/>
      </w:rPr>
    </w:lvl>
    <w:lvl w:ilvl="2" w:tplc="158260BE">
      <w:numFmt w:val="bullet"/>
      <w:lvlText w:val="•"/>
      <w:lvlJc w:val="left"/>
      <w:pPr>
        <w:ind w:left="714" w:hanging="86"/>
      </w:pPr>
      <w:rPr>
        <w:rFonts w:hint="default"/>
        <w:lang w:val="es-ES" w:eastAsia="es-ES" w:bidi="es-ES"/>
      </w:rPr>
    </w:lvl>
    <w:lvl w:ilvl="3" w:tplc="D3A855AE">
      <w:numFmt w:val="bullet"/>
      <w:lvlText w:val="•"/>
      <w:lvlJc w:val="left"/>
      <w:pPr>
        <w:ind w:left="962" w:hanging="86"/>
      </w:pPr>
      <w:rPr>
        <w:rFonts w:hint="default"/>
        <w:lang w:val="es-ES" w:eastAsia="es-ES" w:bidi="es-ES"/>
      </w:rPr>
    </w:lvl>
    <w:lvl w:ilvl="4" w:tplc="75AEFD88">
      <w:numFmt w:val="bullet"/>
      <w:lvlText w:val="•"/>
      <w:lvlJc w:val="left"/>
      <w:pPr>
        <w:ind w:left="1209" w:hanging="86"/>
      </w:pPr>
      <w:rPr>
        <w:rFonts w:hint="default"/>
        <w:lang w:val="es-ES" w:eastAsia="es-ES" w:bidi="es-ES"/>
      </w:rPr>
    </w:lvl>
    <w:lvl w:ilvl="5" w:tplc="CFD0E766">
      <w:numFmt w:val="bullet"/>
      <w:lvlText w:val="•"/>
      <w:lvlJc w:val="left"/>
      <w:pPr>
        <w:ind w:left="1456" w:hanging="86"/>
      </w:pPr>
      <w:rPr>
        <w:rFonts w:hint="default"/>
        <w:lang w:val="es-ES" w:eastAsia="es-ES" w:bidi="es-ES"/>
      </w:rPr>
    </w:lvl>
    <w:lvl w:ilvl="6" w:tplc="C42E8BFA">
      <w:numFmt w:val="bullet"/>
      <w:lvlText w:val="•"/>
      <w:lvlJc w:val="left"/>
      <w:pPr>
        <w:ind w:left="1704" w:hanging="86"/>
      </w:pPr>
      <w:rPr>
        <w:rFonts w:hint="default"/>
        <w:lang w:val="es-ES" w:eastAsia="es-ES" w:bidi="es-ES"/>
      </w:rPr>
    </w:lvl>
    <w:lvl w:ilvl="7" w:tplc="630AD75A">
      <w:numFmt w:val="bullet"/>
      <w:lvlText w:val="•"/>
      <w:lvlJc w:val="left"/>
      <w:pPr>
        <w:ind w:left="1951" w:hanging="86"/>
      </w:pPr>
      <w:rPr>
        <w:rFonts w:hint="default"/>
        <w:lang w:val="es-ES" w:eastAsia="es-ES" w:bidi="es-ES"/>
      </w:rPr>
    </w:lvl>
    <w:lvl w:ilvl="8" w:tplc="37D429C2">
      <w:numFmt w:val="bullet"/>
      <w:lvlText w:val="•"/>
      <w:lvlJc w:val="left"/>
      <w:pPr>
        <w:ind w:left="2198" w:hanging="86"/>
      </w:pPr>
      <w:rPr>
        <w:rFonts w:hint="default"/>
        <w:lang w:val="es-ES" w:eastAsia="es-ES" w:bidi="es-ES"/>
      </w:rPr>
    </w:lvl>
  </w:abstractNum>
  <w:abstractNum w:abstractNumId="14" w15:restartNumberingAfterBreak="0">
    <w:nsid w:val="52026977"/>
    <w:multiLevelType w:val="hybridMultilevel"/>
    <w:tmpl w:val="6E44A3CE"/>
    <w:lvl w:ilvl="0" w:tplc="0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5EB92FBA"/>
    <w:multiLevelType w:val="hybridMultilevel"/>
    <w:tmpl w:val="82EC0F8E"/>
    <w:lvl w:ilvl="0" w:tplc="F67C821E">
      <w:numFmt w:val="bullet"/>
      <w:lvlText w:val="•"/>
      <w:lvlJc w:val="left"/>
      <w:pPr>
        <w:ind w:left="214" w:hanging="86"/>
      </w:pPr>
      <w:rPr>
        <w:rFonts w:ascii="Avenir LT Std 65 Medium" w:eastAsia="Avenir LT Std 65 Medium" w:hAnsi="Avenir LT Std 65 Medium" w:cs="Avenir LT Std 65 Medium" w:hint="default"/>
        <w:color w:val="3C3C3B"/>
        <w:w w:val="75"/>
        <w:sz w:val="14"/>
        <w:szCs w:val="14"/>
        <w:lang w:val="es-ES" w:eastAsia="es-ES" w:bidi="es-ES"/>
      </w:rPr>
    </w:lvl>
    <w:lvl w:ilvl="1" w:tplc="5290F370">
      <w:numFmt w:val="bullet"/>
      <w:lvlText w:val="•"/>
      <w:lvlJc w:val="left"/>
      <w:pPr>
        <w:ind w:left="467" w:hanging="86"/>
      </w:pPr>
      <w:rPr>
        <w:rFonts w:hint="default"/>
        <w:lang w:val="es-ES" w:eastAsia="es-ES" w:bidi="es-ES"/>
      </w:rPr>
    </w:lvl>
    <w:lvl w:ilvl="2" w:tplc="B07C3290">
      <w:numFmt w:val="bullet"/>
      <w:lvlText w:val="•"/>
      <w:lvlJc w:val="left"/>
      <w:pPr>
        <w:ind w:left="714" w:hanging="86"/>
      </w:pPr>
      <w:rPr>
        <w:rFonts w:hint="default"/>
        <w:lang w:val="es-ES" w:eastAsia="es-ES" w:bidi="es-ES"/>
      </w:rPr>
    </w:lvl>
    <w:lvl w:ilvl="3" w:tplc="2EA01D12">
      <w:numFmt w:val="bullet"/>
      <w:lvlText w:val="•"/>
      <w:lvlJc w:val="left"/>
      <w:pPr>
        <w:ind w:left="962" w:hanging="86"/>
      </w:pPr>
      <w:rPr>
        <w:rFonts w:hint="default"/>
        <w:lang w:val="es-ES" w:eastAsia="es-ES" w:bidi="es-ES"/>
      </w:rPr>
    </w:lvl>
    <w:lvl w:ilvl="4" w:tplc="B3D6CC64">
      <w:numFmt w:val="bullet"/>
      <w:lvlText w:val="•"/>
      <w:lvlJc w:val="left"/>
      <w:pPr>
        <w:ind w:left="1209" w:hanging="86"/>
      </w:pPr>
      <w:rPr>
        <w:rFonts w:hint="default"/>
        <w:lang w:val="es-ES" w:eastAsia="es-ES" w:bidi="es-ES"/>
      </w:rPr>
    </w:lvl>
    <w:lvl w:ilvl="5" w:tplc="9F62E5D6">
      <w:numFmt w:val="bullet"/>
      <w:lvlText w:val="•"/>
      <w:lvlJc w:val="left"/>
      <w:pPr>
        <w:ind w:left="1457" w:hanging="86"/>
      </w:pPr>
      <w:rPr>
        <w:rFonts w:hint="default"/>
        <w:lang w:val="es-ES" w:eastAsia="es-ES" w:bidi="es-ES"/>
      </w:rPr>
    </w:lvl>
    <w:lvl w:ilvl="6" w:tplc="06B25E20">
      <w:numFmt w:val="bullet"/>
      <w:lvlText w:val="•"/>
      <w:lvlJc w:val="left"/>
      <w:pPr>
        <w:ind w:left="1704" w:hanging="86"/>
      </w:pPr>
      <w:rPr>
        <w:rFonts w:hint="default"/>
        <w:lang w:val="es-ES" w:eastAsia="es-ES" w:bidi="es-ES"/>
      </w:rPr>
    </w:lvl>
    <w:lvl w:ilvl="7" w:tplc="7C345290">
      <w:numFmt w:val="bullet"/>
      <w:lvlText w:val="•"/>
      <w:lvlJc w:val="left"/>
      <w:pPr>
        <w:ind w:left="1952" w:hanging="86"/>
      </w:pPr>
      <w:rPr>
        <w:rFonts w:hint="default"/>
        <w:lang w:val="es-ES" w:eastAsia="es-ES" w:bidi="es-ES"/>
      </w:rPr>
    </w:lvl>
    <w:lvl w:ilvl="8" w:tplc="B9A6C14E">
      <w:numFmt w:val="bullet"/>
      <w:lvlText w:val="•"/>
      <w:lvlJc w:val="left"/>
      <w:pPr>
        <w:ind w:left="2199" w:hanging="86"/>
      </w:pPr>
      <w:rPr>
        <w:rFonts w:hint="default"/>
        <w:lang w:val="es-ES" w:eastAsia="es-ES" w:bidi="es-ES"/>
      </w:rPr>
    </w:lvl>
  </w:abstractNum>
  <w:abstractNum w:abstractNumId="16" w15:restartNumberingAfterBreak="0">
    <w:nsid w:val="6648141A"/>
    <w:multiLevelType w:val="hybridMultilevel"/>
    <w:tmpl w:val="B158F428"/>
    <w:lvl w:ilvl="0" w:tplc="5F7C8C76">
      <w:numFmt w:val="bullet"/>
      <w:lvlText w:val="•"/>
      <w:lvlJc w:val="left"/>
      <w:pPr>
        <w:ind w:left="86" w:hanging="86"/>
      </w:pPr>
      <w:rPr>
        <w:rFonts w:hint="default"/>
        <w:w w:val="75"/>
        <w:lang w:val="es-ES" w:eastAsia="es-ES" w:bidi="es-ES"/>
      </w:rPr>
    </w:lvl>
    <w:lvl w:ilvl="1" w:tplc="086EBDDC">
      <w:numFmt w:val="bullet"/>
      <w:lvlText w:val="•"/>
      <w:lvlJc w:val="left"/>
      <w:pPr>
        <w:ind w:left="375" w:hanging="86"/>
      </w:pPr>
      <w:rPr>
        <w:rFonts w:hint="default"/>
        <w:lang w:val="es-ES" w:eastAsia="es-ES" w:bidi="es-ES"/>
      </w:rPr>
    </w:lvl>
    <w:lvl w:ilvl="2" w:tplc="10D2A8BE">
      <w:numFmt w:val="bullet"/>
      <w:lvlText w:val="•"/>
      <w:lvlJc w:val="left"/>
      <w:pPr>
        <w:ind w:left="658" w:hanging="86"/>
      </w:pPr>
      <w:rPr>
        <w:rFonts w:hint="default"/>
        <w:lang w:val="es-ES" w:eastAsia="es-ES" w:bidi="es-ES"/>
      </w:rPr>
    </w:lvl>
    <w:lvl w:ilvl="3" w:tplc="0D2EFE7C">
      <w:numFmt w:val="bullet"/>
      <w:lvlText w:val="•"/>
      <w:lvlJc w:val="left"/>
      <w:pPr>
        <w:ind w:left="940" w:hanging="86"/>
      </w:pPr>
      <w:rPr>
        <w:rFonts w:hint="default"/>
        <w:lang w:val="es-ES" w:eastAsia="es-ES" w:bidi="es-ES"/>
      </w:rPr>
    </w:lvl>
    <w:lvl w:ilvl="4" w:tplc="A5EE2836">
      <w:numFmt w:val="bullet"/>
      <w:lvlText w:val="•"/>
      <w:lvlJc w:val="left"/>
      <w:pPr>
        <w:ind w:left="1223" w:hanging="86"/>
      </w:pPr>
      <w:rPr>
        <w:rFonts w:hint="default"/>
        <w:lang w:val="es-ES" w:eastAsia="es-ES" w:bidi="es-ES"/>
      </w:rPr>
    </w:lvl>
    <w:lvl w:ilvl="5" w:tplc="0A2EDCEC">
      <w:numFmt w:val="bullet"/>
      <w:lvlText w:val="•"/>
      <w:lvlJc w:val="left"/>
      <w:pPr>
        <w:ind w:left="1506" w:hanging="86"/>
      </w:pPr>
      <w:rPr>
        <w:rFonts w:hint="default"/>
        <w:lang w:val="es-ES" w:eastAsia="es-ES" w:bidi="es-ES"/>
      </w:rPr>
    </w:lvl>
    <w:lvl w:ilvl="6" w:tplc="EF9A6A5C">
      <w:numFmt w:val="bullet"/>
      <w:lvlText w:val="•"/>
      <w:lvlJc w:val="left"/>
      <w:pPr>
        <w:ind w:left="1788" w:hanging="86"/>
      </w:pPr>
      <w:rPr>
        <w:rFonts w:hint="default"/>
        <w:lang w:val="es-ES" w:eastAsia="es-ES" w:bidi="es-ES"/>
      </w:rPr>
    </w:lvl>
    <w:lvl w:ilvl="7" w:tplc="DA7A2FF4">
      <w:numFmt w:val="bullet"/>
      <w:lvlText w:val="•"/>
      <w:lvlJc w:val="left"/>
      <w:pPr>
        <w:ind w:left="2071" w:hanging="86"/>
      </w:pPr>
      <w:rPr>
        <w:rFonts w:hint="default"/>
        <w:lang w:val="es-ES" w:eastAsia="es-ES" w:bidi="es-ES"/>
      </w:rPr>
    </w:lvl>
    <w:lvl w:ilvl="8" w:tplc="04CE924E">
      <w:numFmt w:val="bullet"/>
      <w:lvlText w:val="•"/>
      <w:lvlJc w:val="left"/>
      <w:pPr>
        <w:ind w:left="2354" w:hanging="86"/>
      </w:pPr>
      <w:rPr>
        <w:rFonts w:hint="default"/>
        <w:lang w:val="es-ES" w:eastAsia="es-ES" w:bidi="es-ES"/>
      </w:rPr>
    </w:lvl>
  </w:abstractNum>
  <w:abstractNum w:abstractNumId="17" w15:restartNumberingAfterBreak="0">
    <w:nsid w:val="69EF3C7C"/>
    <w:multiLevelType w:val="hybridMultilevel"/>
    <w:tmpl w:val="4AE825AC"/>
    <w:lvl w:ilvl="0" w:tplc="A5564774">
      <w:numFmt w:val="bullet"/>
      <w:lvlText w:val="•"/>
      <w:lvlJc w:val="left"/>
      <w:pPr>
        <w:ind w:left="253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BC442F74">
      <w:numFmt w:val="bullet"/>
      <w:lvlText w:val="•"/>
      <w:lvlJc w:val="left"/>
      <w:pPr>
        <w:ind w:left="503" w:hanging="86"/>
      </w:pPr>
      <w:rPr>
        <w:rFonts w:hint="default"/>
        <w:lang w:val="es-ES" w:eastAsia="es-ES" w:bidi="es-ES"/>
      </w:rPr>
    </w:lvl>
    <w:lvl w:ilvl="2" w:tplc="CF14B906">
      <w:numFmt w:val="bullet"/>
      <w:lvlText w:val="•"/>
      <w:lvlJc w:val="left"/>
      <w:pPr>
        <w:ind w:left="746" w:hanging="86"/>
      </w:pPr>
      <w:rPr>
        <w:rFonts w:hint="default"/>
        <w:lang w:val="es-ES" w:eastAsia="es-ES" w:bidi="es-ES"/>
      </w:rPr>
    </w:lvl>
    <w:lvl w:ilvl="3" w:tplc="8D56B8D8">
      <w:numFmt w:val="bullet"/>
      <w:lvlText w:val="•"/>
      <w:lvlJc w:val="left"/>
      <w:pPr>
        <w:ind w:left="989" w:hanging="86"/>
      </w:pPr>
      <w:rPr>
        <w:rFonts w:hint="default"/>
        <w:lang w:val="es-ES" w:eastAsia="es-ES" w:bidi="es-ES"/>
      </w:rPr>
    </w:lvl>
    <w:lvl w:ilvl="4" w:tplc="DC44A2B6">
      <w:numFmt w:val="bullet"/>
      <w:lvlText w:val="•"/>
      <w:lvlJc w:val="left"/>
      <w:pPr>
        <w:ind w:left="1233" w:hanging="86"/>
      </w:pPr>
      <w:rPr>
        <w:rFonts w:hint="default"/>
        <w:lang w:val="es-ES" w:eastAsia="es-ES" w:bidi="es-ES"/>
      </w:rPr>
    </w:lvl>
    <w:lvl w:ilvl="5" w:tplc="9A205BB4">
      <w:numFmt w:val="bullet"/>
      <w:lvlText w:val="•"/>
      <w:lvlJc w:val="left"/>
      <w:pPr>
        <w:ind w:left="1476" w:hanging="86"/>
      </w:pPr>
      <w:rPr>
        <w:rFonts w:hint="default"/>
        <w:lang w:val="es-ES" w:eastAsia="es-ES" w:bidi="es-ES"/>
      </w:rPr>
    </w:lvl>
    <w:lvl w:ilvl="6" w:tplc="9870924A">
      <w:numFmt w:val="bullet"/>
      <w:lvlText w:val="•"/>
      <w:lvlJc w:val="left"/>
      <w:pPr>
        <w:ind w:left="1719" w:hanging="86"/>
      </w:pPr>
      <w:rPr>
        <w:rFonts w:hint="default"/>
        <w:lang w:val="es-ES" w:eastAsia="es-ES" w:bidi="es-ES"/>
      </w:rPr>
    </w:lvl>
    <w:lvl w:ilvl="7" w:tplc="B0C4EDB4">
      <w:numFmt w:val="bullet"/>
      <w:lvlText w:val="•"/>
      <w:lvlJc w:val="left"/>
      <w:pPr>
        <w:ind w:left="1962" w:hanging="86"/>
      </w:pPr>
      <w:rPr>
        <w:rFonts w:hint="default"/>
        <w:lang w:val="es-ES" w:eastAsia="es-ES" w:bidi="es-ES"/>
      </w:rPr>
    </w:lvl>
    <w:lvl w:ilvl="8" w:tplc="D86AF266">
      <w:numFmt w:val="bullet"/>
      <w:lvlText w:val="•"/>
      <w:lvlJc w:val="left"/>
      <w:pPr>
        <w:ind w:left="2206" w:hanging="86"/>
      </w:pPr>
      <w:rPr>
        <w:rFonts w:hint="default"/>
        <w:lang w:val="es-ES" w:eastAsia="es-ES" w:bidi="es-ES"/>
      </w:rPr>
    </w:lvl>
  </w:abstractNum>
  <w:abstractNum w:abstractNumId="18" w15:restartNumberingAfterBreak="0">
    <w:nsid w:val="6AE11681"/>
    <w:multiLevelType w:val="hybridMultilevel"/>
    <w:tmpl w:val="F5880146"/>
    <w:lvl w:ilvl="0" w:tplc="5BD21938">
      <w:numFmt w:val="bullet"/>
      <w:lvlText w:val="•"/>
      <w:lvlJc w:val="left"/>
      <w:pPr>
        <w:ind w:left="206" w:hanging="86"/>
      </w:pPr>
      <w:rPr>
        <w:rFonts w:hint="default"/>
        <w:w w:val="75"/>
        <w:lang w:val="es-ES" w:eastAsia="es-ES" w:bidi="es-ES"/>
      </w:rPr>
    </w:lvl>
    <w:lvl w:ilvl="1" w:tplc="B96E6A2E">
      <w:numFmt w:val="bullet"/>
      <w:lvlText w:val="•"/>
      <w:lvlJc w:val="left"/>
      <w:pPr>
        <w:ind w:left="483" w:hanging="86"/>
      </w:pPr>
      <w:rPr>
        <w:rFonts w:hint="default"/>
        <w:lang w:val="es-ES" w:eastAsia="es-ES" w:bidi="es-ES"/>
      </w:rPr>
    </w:lvl>
    <w:lvl w:ilvl="2" w:tplc="E2240A6E">
      <w:numFmt w:val="bullet"/>
      <w:lvlText w:val="•"/>
      <w:lvlJc w:val="left"/>
      <w:pPr>
        <w:ind w:left="767" w:hanging="86"/>
      </w:pPr>
      <w:rPr>
        <w:rFonts w:hint="default"/>
        <w:lang w:val="es-ES" w:eastAsia="es-ES" w:bidi="es-ES"/>
      </w:rPr>
    </w:lvl>
    <w:lvl w:ilvl="3" w:tplc="5ACA4C3E">
      <w:numFmt w:val="bullet"/>
      <w:lvlText w:val="•"/>
      <w:lvlJc w:val="left"/>
      <w:pPr>
        <w:ind w:left="1051" w:hanging="86"/>
      </w:pPr>
      <w:rPr>
        <w:rFonts w:hint="default"/>
        <w:lang w:val="es-ES" w:eastAsia="es-ES" w:bidi="es-ES"/>
      </w:rPr>
    </w:lvl>
    <w:lvl w:ilvl="4" w:tplc="36A013FE">
      <w:numFmt w:val="bullet"/>
      <w:lvlText w:val="•"/>
      <w:lvlJc w:val="left"/>
      <w:pPr>
        <w:ind w:left="1335" w:hanging="86"/>
      </w:pPr>
      <w:rPr>
        <w:rFonts w:hint="default"/>
        <w:lang w:val="es-ES" w:eastAsia="es-ES" w:bidi="es-ES"/>
      </w:rPr>
    </w:lvl>
    <w:lvl w:ilvl="5" w:tplc="3B42D8A6">
      <w:numFmt w:val="bullet"/>
      <w:lvlText w:val="•"/>
      <w:lvlJc w:val="left"/>
      <w:pPr>
        <w:ind w:left="1619" w:hanging="86"/>
      </w:pPr>
      <w:rPr>
        <w:rFonts w:hint="default"/>
        <w:lang w:val="es-ES" w:eastAsia="es-ES" w:bidi="es-ES"/>
      </w:rPr>
    </w:lvl>
    <w:lvl w:ilvl="6" w:tplc="130E8240">
      <w:numFmt w:val="bullet"/>
      <w:lvlText w:val="•"/>
      <w:lvlJc w:val="left"/>
      <w:pPr>
        <w:ind w:left="1903" w:hanging="86"/>
      </w:pPr>
      <w:rPr>
        <w:rFonts w:hint="default"/>
        <w:lang w:val="es-ES" w:eastAsia="es-ES" w:bidi="es-ES"/>
      </w:rPr>
    </w:lvl>
    <w:lvl w:ilvl="7" w:tplc="525873FE">
      <w:numFmt w:val="bullet"/>
      <w:lvlText w:val="•"/>
      <w:lvlJc w:val="left"/>
      <w:pPr>
        <w:ind w:left="2187" w:hanging="86"/>
      </w:pPr>
      <w:rPr>
        <w:rFonts w:hint="default"/>
        <w:lang w:val="es-ES" w:eastAsia="es-ES" w:bidi="es-ES"/>
      </w:rPr>
    </w:lvl>
    <w:lvl w:ilvl="8" w:tplc="6420978C">
      <w:numFmt w:val="bullet"/>
      <w:lvlText w:val="•"/>
      <w:lvlJc w:val="left"/>
      <w:pPr>
        <w:ind w:left="2471" w:hanging="86"/>
      </w:pPr>
      <w:rPr>
        <w:rFonts w:hint="default"/>
        <w:lang w:val="es-ES" w:eastAsia="es-ES" w:bidi="es-ES"/>
      </w:rPr>
    </w:lvl>
  </w:abstractNum>
  <w:abstractNum w:abstractNumId="19" w15:restartNumberingAfterBreak="0">
    <w:nsid w:val="6C387021"/>
    <w:multiLevelType w:val="hybridMultilevel"/>
    <w:tmpl w:val="C2A01716"/>
    <w:lvl w:ilvl="0" w:tplc="2F507F48">
      <w:numFmt w:val="bullet"/>
      <w:lvlText w:val="•"/>
      <w:lvlJc w:val="left"/>
      <w:pPr>
        <w:ind w:left="192" w:hanging="86"/>
      </w:pPr>
      <w:rPr>
        <w:rFonts w:ascii="Avenir LT Std 55 Roman" w:eastAsia="Avenir LT Std 55 Roman" w:hAnsi="Avenir LT Std 55 Roman" w:cs="Avenir LT Std 55 Roman" w:hint="default"/>
        <w:w w:val="75"/>
        <w:sz w:val="18"/>
        <w:szCs w:val="18"/>
        <w:lang w:val="es-ES" w:eastAsia="es-ES" w:bidi="es-ES"/>
      </w:rPr>
    </w:lvl>
    <w:lvl w:ilvl="1" w:tplc="4F9EC588">
      <w:numFmt w:val="bullet"/>
      <w:lvlText w:val="•"/>
      <w:lvlJc w:val="left"/>
      <w:pPr>
        <w:ind w:left="482" w:hanging="86"/>
      </w:pPr>
      <w:rPr>
        <w:rFonts w:hint="default"/>
        <w:lang w:val="es-ES" w:eastAsia="es-ES" w:bidi="es-ES"/>
      </w:rPr>
    </w:lvl>
    <w:lvl w:ilvl="2" w:tplc="AD182582">
      <w:numFmt w:val="bullet"/>
      <w:lvlText w:val="•"/>
      <w:lvlJc w:val="left"/>
      <w:pPr>
        <w:ind w:left="765" w:hanging="86"/>
      </w:pPr>
      <w:rPr>
        <w:rFonts w:hint="default"/>
        <w:lang w:val="es-ES" w:eastAsia="es-ES" w:bidi="es-ES"/>
      </w:rPr>
    </w:lvl>
    <w:lvl w:ilvl="3" w:tplc="726895AE">
      <w:numFmt w:val="bullet"/>
      <w:lvlText w:val="•"/>
      <w:lvlJc w:val="left"/>
      <w:pPr>
        <w:ind w:left="1047" w:hanging="86"/>
      </w:pPr>
      <w:rPr>
        <w:rFonts w:hint="default"/>
        <w:lang w:val="es-ES" w:eastAsia="es-ES" w:bidi="es-ES"/>
      </w:rPr>
    </w:lvl>
    <w:lvl w:ilvl="4" w:tplc="ADE2352E">
      <w:numFmt w:val="bullet"/>
      <w:lvlText w:val="•"/>
      <w:lvlJc w:val="left"/>
      <w:pPr>
        <w:ind w:left="1330" w:hanging="86"/>
      </w:pPr>
      <w:rPr>
        <w:rFonts w:hint="default"/>
        <w:lang w:val="es-ES" w:eastAsia="es-ES" w:bidi="es-ES"/>
      </w:rPr>
    </w:lvl>
    <w:lvl w:ilvl="5" w:tplc="81088D68">
      <w:numFmt w:val="bullet"/>
      <w:lvlText w:val="•"/>
      <w:lvlJc w:val="left"/>
      <w:pPr>
        <w:ind w:left="1612" w:hanging="86"/>
      </w:pPr>
      <w:rPr>
        <w:rFonts w:hint="default"/>
        <w:lang w:val="es-ES" w:eastAsia="es-ES" w:bidi="es-ES"/>
      </w:rPr>
    </w:lvl>
    <w:lvl w:ilvl="6" w:tplc="3DA68968">
      <w:numFmt w:val="bullet"/>
      <w:lvlText w:val="•"/>
      <w:lvlJc w:val="left"/>
      <w:pPr>
        <w:ind w:left="1895" w:hanging="86"/>
      </w:pPr>
      <w:rPr>
        <w:rFonts w:hint="default"/>
        <w:lang w:val="es-ES" w:eastAsia="es-ES" w:bidi="es-ES"/>
      </w:rPr>
    </w:lvl>
    <w:lvl w:ilvl="7" w:tplc="DCEAA814">
      <w:numFmt w:val="bullet"/>
      <w:lvlText w:val="•"/>
      <w:lvlJc w:val="left"/>
      <w:pPr>
        <w:ind w:left="2177" w:hanging="86"/>
      </w:pPr>
      <w:rPr>
        <w:rFonts w:hint="default"/>
        <w:lang w:val="es-ES" w:eastAsia="es-ES" w:bidi="es-ES"/>
      </w:rPr>
    </w:lvl>
    <w:lvl w:ilvl="8" w:tplc="AE244248">
      <w:numFmt w:val="bullet"/>
      <w:lvlText w:val="•"/>
      <w:lvlJc w:val="left"/>
      <w:pPr>
        <w:ind w:left="2460" w:hanging="86"/>
      </w:pPr>
      <w:rPr>
        <w:rFonts w:hint="default"/>
        <w:lang w:val="es-ES" w:eastAsia="es-ES" w:bidi="es-ES"/>
      </w:rPr>
    </w:lvl>
  </w:abstractNum>
  <w:abstractNum w:abstractNumId="20" w15:restartNumberingAfterBreak="0">
    <w:nsid w:val="762E1475"/>
    <w:multiLevelType w:val="hybridMultilevel"/>
    <w:tmpl w:val="04187574"/>
    <w:lvl w:ilvl="0" w:tplc="7AF0E7F6">
      <w:numFmt w:val="bullet"/>
      <w:lvlText w:val="•"/>
      <w:lvlJc w:val="left"/>
      <w:pPr>
        <w:ind w:left="431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4D3A0326">
      <w:numFmt w:val="bullet"/>
      <w:lvlText w:val="•"/>
      <w:lvlJc w:val="left"/>
      <w:pPr>
        <w:ind w:left="687" w:hanging="86"/>
      </w:pPr>
      <w:rPr>
        <w:rFonts w:hint="default"/>
        <w:lang w:val="es-ES" w:eastAsia="es-ES" w:bidi="es-ES"/>
      </w:rPr>
    </w:lvl>
    <w:lvl w:ilvl="2" w:tplc="0DB2E868">
      <w:numFmt w:val="bullet"/>
      <w:lvlText w:val="•"/>
      <w:lvlJc w:val="left"/>
      <w:pPr>
        <w:ind w:left="935" w:hanging="86"/>
      </w:pPr>
      <w:rPr>
        <w:rFonts w:hint="default"/>
        <w:lang w:val="es-ES" w:eastAsia="es-ES" w:bidi="es-ES"/>
      </w:rPr>
    </w:lvl>
    <w:lvl w:ilvl="3" w:tplc="704A61DC">
      <w:numFmt w:val="bullet"/>
      <w:lvlText w:val="•"/>
      <w:lvlJc w:val="left"/>
      <w:pPr>
        <w:ind w:left="1183" w:hanging="86"/>
      </w:pPr>
      <w:rPr>
        <w:rFonts w:hint="default"/>
        <w:lang w:val="es-ES" w:eastAsia="es-ES" w:bidi="es-ES"/>
      </w:rPr>
    </w:lvl>
    <w:lvl w:ilvl="4" w:tplc="B49073FE">
      <w:numFmt w:val="bullet"/>
      <w:lvlText w:val="•"/>
      <w:lvlJc w:val="left"/>
      <w:pPr>
        <w:ind w:left="1431" w:hanging="86"/>
      </w:pPr>
      <w:rPr>
        <w:rFonts w:hint="default"/>
        <w:lang w:val="es-ES" w:eastAsia="es-ES" w:bidi="es-ES"/>
      </w:rPr>
    </w:lvl>
    <w:lvl w:ilvl="5" w:tplc="50C8959C">
      <w:numFmt w:val="bullet"/>
      <w:lvlText w:val="•"/>
      <w:lvlJc w:val="left"/>
      <w:pPr>
        <w:ind w:left="1679" w:hanging="86"/>
      </w:pPr>
      <w:rPr>
        <w:rFonts w:hint="default"/>
        <w:lang w:val="es-ES" w:eastAsia="es-ES" w:bidi="es-ES"/>
      </w:rPr>
    </w:lvl>
    <w:lvl w:ilvl="6" w:tplc="0FBA9B6A">
      <w:numFmt w:val="bullet"/>
      <w:lvlText w:val="•"/>
      <w:lvlJc w:val="left"/>
      <w:pPr>
        <w:ind w:left="1927" w:hanging="86"/>
      </w:pPr>
      <w:rPr>
        <w:rFonts w:hint="default"/>
        <w:lang w:val="es-ES" w:eastAsia="es-ES" w:bidi="es-ES"/>
      </w:rPr>
    </w:lvl>
    <w:lvl w:ilvl="7" w:tplc="B8FE876A">
      <w:numFmt w:val="bullet"/>
      <w:lvlText w:val="•"/>
      <w:lvlJc w:val="left"/>
      <w:pPr>
        <w:ind w:left="2175" w:hanging="86"/>
      </w:pPr>
      <w:rPr>
        <w:rFonts w:hint="default"/>
        <w:lang w:val="es-ES" w:eastAsia="es-ES" w:bidi="es-ES"/>
      </w:rPr>
    </w:lvl>
    <w:lvl w:ilvl="8" w:tplc="917002E0">
      <w:numFmt w:val="bullet"/>
      <w:lvlText w:val="•"/>
      <w:lvlJc w:val="left"/>
      <w:pPr>
        <w:ind w:left="2423" w:hanging="86"/>
      </w:pPr>
      <w:rPr>
        <w:rFonts w:hint="default"/>
        <w:lang w:val="es-ES" w:eastAsia="es-ES" w:bidi="es-ES"/>
      </w:rPr>
    </w:lvl>
  </w:abstractNum>
  <w:abstractNum w:abstractNumId="21" w15:restartNumberingAfterBreak="0">
    <w:nsid w:val="7F1105A8"/>
    <w:multiLevelType w:val="hybridMultilevel"/>
    <w:tmpl w:val="3E384A94"/>
    <w:lvl w:ilvl="0" w:tplc="68B69D4C">
      <w:numFmt w:val="bullet"/>
      <w:lvlText w:val="•"/>
      <w:lvlJc w:val="left"/>
      <w:pPr>
        <w:ind w:left="192" w:hanging="86"/>
      </w:pPr>
      <w:rPr>
        <w:rFonts w:hint="default"/>
        <w:w w:val="75"/>
        <w:lang w:val="es-ES" w:eastAsia="es-ES" w:bidi="es-ES"/>
      </w:rPr>
    </w:lvl>
    <w:lvl w:ilvl="1" w:tplc="0FA228A4">
      <w:numFmt w:val="bullet"/>
      <w:lvlText w:val="•"/>
      <w:lvlJc w:val="left"/>
      <w:pPr>
        <w:ind w:left="447" w:hanging="86"/>
      </w:pPr>
      <w:rPr>
        <w:rFonts w:hint="default"/>
        <w:lang w:val="es-ES" w:eastAsia="es-ES" w:bidi="es-ES"/>
      </w:rPr>
    </w:lvl>
    <w:lvl w:ilvl="2" w:tplc="9F3A0408">
      <w:numFmt w:val="bullet"/>
      <w:lvlText w:val="•"/>
      <w:lvlJc w:val="left"/>
      <w:pPr>
        <w:ind w:left="694" w:hanging="86"/>
      </w:pPr>
      <w:rPr>
        <w:rFonts w:hint="default"/>
        <w:lang w:val="es-ES" w:eastAsia="es-ES" w:bidi="es-ES"/>
      </w:rPr>
    </w:lvl>
    <w:lvl w:ilvl="3" w:tplc="0BF2C852">
      <w:numFmt w:val="bullet"/>
      <w:lvlText w:val="•"/>
      <w:lvlJc w:val="left"/>
      <w:pPr>
        <w:ind w:left="942" w:hanging="86"/>
      </w:pPr>
      <w:rPr>
        <w:rFonts w:hint="default"/>
        <w:lang w:val="es-ES" w:eastAsia="es-ES" w:bidi="es-ES"/>
      </w:rPr>
    </w:lvl>
    <w:lvl w:ilvl="4" w:tplc="785CDF8E">
      <w:numFmt w:val="bullet"/>
      <w:lvlText w:val="•"/>
      <w:lvlJc w:val="left"/>
      <w:pPr>
        <w:ind w:left="1189" w:hanging="86"/>
      </w:pPr>
      <w:rPr>
        <w:rFonts w:hint="default"/>
        <w:lang w:val="es-ES" w:eastAsia="es-ES" w:bidi="es-ES"/>
      </w:rPr>
    </w:lvl>
    <w:lvl w:ilvl="5" w:tplc="E10C471E">
      <w:numFmt w:val="bullet"/>
      <w:lvlText w:val="•"/>
      <w:lvlJc w:val="left"/>
      <w:pPr>
        <w:ind w:left="1437" w:hanging="86"/>
      </w:pPr>
      <w:rPr>
        <w:rFonts w:hint="default"/>
        <w:lang w:val="es-ES" w:eastAsia="es-ES" w:bidi="es-ES"/>
      </w:rPr>
    </w:lvl>
    <w:lvl w:ilvl="6" w:tplc="BA56277A">
      <w:numFmt w:val="bullet"/>
      <w:lvlText w:val="•"/>
      <w:lvlJc w:val="left"/>
      <w:pPr>
        <w:ind w:left="1684" w:hanging="86"/>
      </w:pPr>
      <w:rPr>
        <w:rFonts w:hint="default"/>
        <w:lang w:val="es-ES" w:eastAsia="es-ES" w:bidi="es-ES"/>
      </w:rPr>
    </w:lvl>
    <w:lvl w:ilvl="7" w:tplc="E7D0BF54">
      <w:numFmt w:val="bullet"/>
      <w:lvlText w:val="•"/>
      <w:lvlJc w:val="left"/>
      <w:pPr>
        <w:ind w:left="1932" w:hanging="86"/>
      </w:pPr>
      <w:rPr>
        <w:rFonts w:hint="default"/>
        <w:lang w:val="es-ES" w:eastAsia="es-ES" w:bidi="es-ES"/>
      </w:rPr>
    </w:lvl>
    <w:lvl w:ilvl="8" w:tplc="7B2A71F4">
      <w:numFmt w:val="bullet"/>
      <w:lvlText w:val="•"/>
      <w:lvlJc w:val="left"/>
      <w:pPr>
        <w:ind w:left="2179" w:hanging="86"/>
      </w:pPr>
      <w:rPr>
        <w:rFonts w:hint="default"/>
        <w:lang w:val="es-ES" w:eastAsia="es-ES" w:bidi="es-ES"/>
      </w:rPr>
    </w:lvl>
  </w:abstractNum>
  <w:abstractNum w:abstractNumId="22" w15:restartNumberingAfterBreak="0">
    <w:nsid w:val="7FC15675"/>
    <w:multiLevelType w:val="hybridMultilevel"/>
    <w:tmpl w:val="091CE514"/>
    <w:lvl w:ilvl="0" w:tplc="E7F687A2">
      <w:numFmt w:val="bullet"/>
      <w:lvlText w:val="•"/>
      <w:lvlJc w:val="left"/>
      <w:pPr>
        <w:ind w:left="253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BEF8DF12">
      <w:numFmt w:val="bullet"/>
      <w:lvlText w:val="•"/>
      <w:lvlJc w:val="left"/>
      <w:pPr>
        <w:ind w:left="503" w:hanging="86"/>
      </w:pPr>
      <w:rPr>
        <w:rFonts w:hint="default"/>
        <w:lang w:val="es-ES" w:eastAsia="es-ES" w:bidi="es-ES"/>
      </w:rPr>
    </w:lvl>
    <w:lvl w:ilvl="2" w:tplc="59B290F2">
      <w:numFmt w:val="bullet"/>
      <w:lvlText w:val="•"/>
      <w:lvlJc w:val="left"/>
      <w:pPr>
        <w:ind w:left="746" w:hanging="86"/>
      </w:pPr>
      <w:rPr>
        <w:rFonts w:hint="default"/>
        <w:lang w:val="es-ES" w:eastAsia="es-ES" w:bidi="es-ES"/>
      </w:rPr>
    </w:lvl>
    <w:lvl w:ilvl="3" w:tplc="2AC06064">
      <w:numFmt w:val="bullet"/>
      <w:lvlText w:val="•"/>
      <w:lvlJc w:val="left"/>
      <w:pPr>
        <w:ind w:left="989" w:hanging="86"/>
      </w:pPr>
      <w:rPr>
        <w:rFonts w:hint="default"/>
        <w:lang w:val="es-ES" w:eastAsia="es-ES" w:bidi="es-ES"/>
      </w:rPr>
    </w:lvl>
    <w:lvl w:ilvl="4" w:tplc="33F212F0">
      <w:numFmt w:val="bullet"/>
      <w:lvlText w:val="•"/>
      <w:lvlJc w:val="left"/>
      <w:pPr>
        <w:ind w:left="1233" w:hanging="86"/>
      </w:pPr>
      <w:rPr>
        <w:rFonts w:hint="default"/>
        <w:lang w:val="es-ES" w:eastAsia="es-ES" w:bidi="es-ES"/>
      </w:rPr>
    </w:lvl>
    <w:lvl w:ilvl="5" w:tplc="CF6E4F6C">
      <w:numFmt w:val="bullet"/>
      <w:lvlText w:val="•"/>
      <w:lvlJc w:val="left"/>
      <w:pPr>
        <w:ind w:left="1476" w:hanging="86"/>
      </w:pPr>
      <w:rPr>
        <w:rFonts w:hint="default"/>
        <w:lang w:val="es-ES" w:eastAsia="es-ES" w:bidi="es-ES"/>
      </w:rPr>
    </w:lvl>
    <w:lvl w:ilvl="6" w:tplc="79BCB51A">
      <w:numFmt w:val="bullet"/>
      <w:lvlText w:val="•"/>
      <w:lvlJc w:val="left"/>
      <w:pPr>
        <w:ind w:left="1719" w:hanging="86"/>
      </w:pPr>
      <w:rPr>
        <w:rFonts w:hint="default"/>
        <w:lang w:val="es-ES" w:eastAsia="es-ES" w:bidi="es-ES"/>
      </w:rPr>
    </w:lvl>
    <w:lvl w:ilvl="7" w:tplc="5AD867DA">
      <w:numFmt w:val="bullet"/>
      <w:lvlText w:val="•"/>
      <w:lvlJc w:val="left"/>
      <w:pPr>
        <w:ind w:left="1962" w:hanging="86"/>
      </w:pPr>
      <w:rPr>
        <w:rFonts w:hint="default"/>
        <w:lang w:val="es-ES" w:eastAsia="es-ES" w:bidi="es-ES"/>
      </w:rPr>
    </w:lvl>
    <w:lvl w:ilvl="8" w:tplc="AFEEF0B6">
      <w:numFmt w:val="bullet"/>
      <w:lvlText w:val="•"/>
      <w:lvlJc w:val="left"/>
      <w:pPr>
        <w:ind w:left="2206" w:hanging="86"/>
      </w:pPr>
      <w:rPr>
        <w:rFonts w:hint="default"/>
        <w:lang w:val="es-ES" w:eastAsia="es-ES" w:bidi="es-ES"/>
      </w:rPr>
    </w:lvl>
  </w:abstractNum>
  <w:num w:numId="1" w16cid:durableId="10839908">
    <w:abstractNumId w:val="8"/>
  </w:num>
  <w:num w:numId="2" w16cid:durableId="666633550">
    <w:abstractNumId w:val="12"/>
  </w:num>
  <w:num w:numId="3" w16cid:durableId="950238094">
    <w:abstractNumId w:val="3"/>
  </w:num>
  <w:num w:numId="4" w16cid:durableId="1413623952">
    <w:abstractNumId w:val="22"/>
  </w:num>
  <w:num w:numId="5" w16cid:durableId="1307592761">
    <w:abstractNumId w:val="17"/>
  </w:num>
  <w:num w:numId="6" w16cid:durableId="91438987">
    <w:abstractNumId w:val="16"/>
  </w:num>
  <w:num w:numId="7" w16cid:durableId="142040775">
    <w:abstractNumId w:val="9"/>
  </w:num>
  <w:num w:numId="8" w16cid:durableId="1310550954">
    <w:abstractNumId w:val="21"/>
  </w:num>
  <w:num w:numId="9" w16cid:durableId="667516820">
    <w:abstractNumId w:val="15"/>
  </w:num>
  <w:num w:numId="10" w16cid:durableId="917596947">
    <w:abstractNumId w:val="6"/>
  </w:num>
  <w:num w:numId="11" w16cid:durableId="1966420965">
    <w:abstractNumId w:val="20"/>
  </w:num>
  <w:num w:numId="12" w16cid:durableId="589895560">
    <w:abstractNumId w:val="0"/>
  </w:num>
  <w:num w:numId="13" w16cid:durableId="1700353675">
    <w:abstractNumId w:val="13"/>
  </w:num>
  <w:num w:numId="14" w16cid:durableId="1650091856">
    <w:abstractNumId w:val="2"/>
  </w:num>
  <w:num w:numId="15" w16cid:durableId="1145007937">
    <w:abstractNumId w:val="5"/>
  </w:num>
  <w:num w:numId="16" w16cid:durableId="1690176531">
    <w:abstractNumId w:val="10"/>
  </w:num>
  <w:num w:numId="17" w16cid:durableId="1823959974">
    <w:abstractNumId w:val="11"/>
  </w:num>
  <w:num w:numId="18" w16cid:durableId="288318311">
    <w:abstractNumId w:val="14"/>
  </w:num>
  <w:num w:numId="19" w16cid:durableId="1028872330">
    <w:abstractNumId w:val="1"/>
  </w:num>
  <w:num w:numId="20" w16cid:durableId="2011784405">
    <w:abstractNumId w:val="7"/>
  </w:num>
  <w:num w:numId="21" w16cid:durableId="281961994">
    <w:abstractNumId w:val="18"/>
  </w:num>
  <w:num w:numId="22" w16cid:durableId="1803186616">
    <w:abstractNumId w:val="4"/>
  </w:num>
  <w:num w:numId="23" w16cid:durableId="20747711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6D1"/>
    <w:rsid w:val="0000022F"/>
    <w:rsid w:val="000061F9"/>
    <w:rsid w:val="0003359D"/>
    <w:rsid w:val="00060C25"/>
    <w:rsid w:val="0008767C"/>
    <w:rsid w:val="000954A1"/>
    <w:rsid w:val="000A2DAA"/>
    <w:rsid w:val="000A6559"/>
    <w:rsid w:val="000C0D2A"/>
    <w:rsid w:val="000C527C"/>
    <w:rsid w:val="000F77EB"/>
    <w:rsid w:val="001140E9"/>
    <w:rsid w:val="00123755"/>
    <w:rsid w:val="001337CE"/>
    <w:rsid w:val="001374D3"/>
    <w:rsid w:val="00173205"/>
    <w:rsid w:val="00174B9C"/>
    <w:rsid w:val="0018209D"/>
    <w:rsid w:val="001E58A4"/>
    <w:rsid w:val="001E6A85"/>
    <w:rsid w:val="001E7AC0"/>
    <w:rsid w:val="001E7FCA"/>
    <w:rsid w:val="00201DC5"/>
    <w:rsid w:val="002154AD"/>
    <w:rsid w:val="002202CA"/>
    <w:rsid w:val="00223E5E"/>
    <w:rsid w:val="00230A66"/>
    <w:rsid w:val="00254262"/>
    <w:rsid w:val="00265820"/>
    <w:rsid w:val="002A6FA5"/>
    <w:rsid w:val="002D4564"/>
    <w:rsid w:val="002D4B89"/>
    <w:rsid w:val="003064D5"/>
    <w:rsid w:val="00311589"/>
    <w:rsid w:val="003151CF"/>
    <w:rsid w:val="00325BD6"/>
    <w:rsid w:val="003464DB"/>
    <w:rsid w:val="003922B9"/>
    <w:rsid w:val="003E445B"/>
    <w:rsid w:val="00402288"/>
    <w:rsid w:val="00411BCF"/>
    <w:rsid w:val="00413CCD"/>
    <w:rsid w:val="0043346A"/>
    <w:rsid w:val="004349FC"/>
    <w:rsid w:val="00435469"/>
    <w:rsid w:val="00442286"/>
    <w:rsid w:val="0045690C"/>
    <w:rsid w:val="00460FFE"/>
    <w:rsid w:val="00467426"/>
    <w:rsid w:val="00472359"/>
    <w:rsid w:val="00487687"/>
    <w:rsid w:val="00487A3B"/>
    <w:rsid w:val="00495973"/>
    <w:rsid w:val="0049775D"/>
    <w:rsid w:val="004A5B62"/>
    <w:rsid w:val="004C08F9"/>
    <w:rsid w:val="004C42ED"/>
    <w:rsid w:val="004D197D"/>
    <w:rsid w:val="004D6E4E"/>
    <w:rsid w:val="00502D64"/>
    <w:rsid w:val="00530642"/>
    <w:rsid w:val="00547583"/>
    <w:rsid w:val="00547E14"/>
    <w:rsid w:val="00551346"/>
    <w:rsid w:val="00571FC7"/>
    <w:rsid w:val="00572744"/>
    <w:rsid w:val="005752E3"/>
    <w:rsid w:val="005836FE"/>
    <w:rsid w:val="00593A42"/>
    <w:rsid w:val="005B3A3F"/>
    <w:rsid w:val="005B4152"/>
    <w:rsid w:val="005C074F"/>
    <w:rsid w:val="005C29DB"/>
    <w:rsid w:val="005D53A3"/>
    <w:rsid w:val="00613C0D"/>
    <w:rsid w:val="006256CC"/>
    <w:rsid w:val="00625981"/>
    <w:rsid w:val="0063464D"/>
    <w:rsid w:val="0064069B"/>
    <w:rsid w:val="00651303"/>
    <w:rsid w:val="0066544A"/>
    <w:rsid w:val="00681C14"/>
    <w:rsid w:val="0069592A"/>
    <w:rsid w:val="006B6135"/>
    <w:rsid w:val="006C214D"/>
    <w:rsid w:val="006E0067"/>
    <w:rsid w:val="006E408B"/>
    <w:rsid w:val="006F303C"/>
    <w:rsid w:val="006F5B19"/>
    <w:rsid w:val="006F667E"/>
    <w:rsid w:val="00701758"/>
    <w:rsid w:val="00716F31"/>
    <w:rsid w:val="00735F4B"/>
    <w:rsid w:val="00736E5C"/>
    <w:rsid w:val="00741913"/>
    <w:rsid w:val="0074254D"/>
    <w:rsid w:val="007452AE"/>
    <w:rsid w:val="007513CA"/>
    <w:rsid w:val="00760B26"/>
    <w:rsid w:val="00767AF0"/>
    <w:rsid w:val="007764C3"/>
    <w:rsid w:val="00783972"/>
    <w:rsid w:val="007B08CC"/>
    <w:rsid w:val="007F2A1A"/>
    <w:rsid w:val="007F68E1"/>
    <w:rsid w:val="008026D1"/>
    <w:rsid w:val="00805FE1"/>
    <w:rsid w:val="008069B8"/>
    <w:rsid w:val="00820966"/>
    <w:rsid w:val="00827726"/>
    <w:rsid w:val="008279AF"/>
    <w:rsid w:val="00840E3E"/>
    <w:rsid w:val="00857A6B"/>
    <w:rsid w:val="008631A4"/>
    <w:rsid w:val="008916BD"/>
    <w:rsid w:val="00891D63"/>
    <w:rsid w:val="008B0ABD"/>
    <w:rsid w:val="0091721B"/>
    <w:rsid w:val="009227F2"/>
    <w:rsid w:val="009348D7"/>
    <w:rsid w:val="00953064"/>
    <w:rsid w:val="00954353"/>
    <w:rsid w:val="009722E2"/>
    <w:rsid w:val="00972B38"/>
    <w:rsid w:val="00980C03"/>
    <w:rsid w:val="00981951"/>
    <w:rsid w:val="00990B49"/>
    <w:rsid w:val="00990E6F"/>
    <w:rsid w:val="00996FC0"/>
    <w:rsid w:val="009A5549"/>
    <w:rsid w:val="009C0116"/>
    <w:rsid w:val="009C2EEF"/>
    <w:rsid w:val="009E60EB"/>
    <w:rsid w:val="009F2310"/>
    <w:rsid w:val="00A00696"/>
    <w:rsid w:val="00A127C9"/>
    <w:rsid w:val="00A15F27"/>
    <w:rsid w:val="00A22D54"/>
    <w:rsid w:val="00A30373"/>
    <w:rsid w:val="00A34E34"/>
    <w:rsid w:val="00A67CEE"/>
    <w:rsid w:val="00A72FBD"/>
    <w:rsid w:val="00A84F47"/>
    <w:rsid w:val="00AB1FD6"/>
    <w:rsid w:val="00AC1367"/>
    <w:rsid w:val="00AD6D81"/>
    <w:rsid w:val="00AE516D"/>
    <w:rsid w:val="00B1763D"/>
    <w:rsid w:val="00B405F9"/>
    <w:rsid w:val="00B502FE"/>
    <w:rsid w:val="00B533BA"/>
    <w:rsid w:val="00B65A9D"/>
    <w:rsid w:val="00B65DC5"/>
    <w:rsid w:val="00B804C7"/>
    <w:rsid w:val="00B80668"/>
    <w:rsid w:val="00B935E6"/>
    <w:rsid w:val="00B9497C"/>
    <w:rsid w:val="00BA60AB"/>
    <w:rsid w:val="00BC01E5"/>
    <w:rsid w:val="00BC5C28"/>
    <w:rsid w:val="00BE78DE"/>
    <w:rsid w:val="00BE7A1E"/>
    <w:rsid w:val="00C27EE9"/>
    <w:rsid w:val="00C348B0"/>
    <w:rsid w:val="00C4567A"/>
    <w:rsid w:val="00C740A4"/>
    <w:rsid w:val="00C7540C"/>
    <w:rsid w:val="00C8273A"/>
    <w:rsid w:val="00CA7BBE"/>
    <w:rsid w:val="00CB71BD"/>
    <w:rsid w:val="00D064BC"/>
    <w:rsid w:val="00D06B9E"/>
    <w:rsid w:val="00D8085C"/>
    <w:rsid w:val="00D97609"/>
    <w:rsid w:val="00DA15A9"/>
    <w:rsid w:val="00DA68CA"/>
    <w:rsid w:val="00DC3AE1"/>
    <w:rsid w:val="00DF072B"/>
    <w:rsid w:val="00DF1136"/>
    <w:rsid w:val="00E01DDA"/>
    <w:rsid w:val="00E36F84"/>
    <w:rsid w:val="00E45B49"/>
    <w:rsid w:val="00E51240"/>
    <w:rsid w:val="00E52CF3"/>
    <w:rsid w:val="00E67A3C"/>
    <w:rsid w:val="00E759BB"/>
    <w:rsid w:val="00E82BA9"/>
    <w:rsid w:val="00E97915"/>
    <w:rsid w:val="00EA0722"/>
    <w:rsid w:val="00EB57C3"/>
    <w:rsid w:val="00EC3663"/>
    <w:rsid w:val="00EC4667"/>
    <w:rsid w:val="00ED7CED"/>
    <w:rsid w:val="00EE4B1C"/>
    <w:rsid w:val="00F16E95"/>
    <w:rsid w:val="00F22871"/>
    <w:rsid w:val="00F4293D"/>
    <w:rsid w:val="00F45E00"/>
    <w:rsid w:val="00F679B6"/>
    <w:rsid w:val="00F75151"/>
    <w:rsid w:val="00F93DDF"/>
    <w:rsid w:val="00F9448C"/>
    <w:rsid w:val="00FB00C6"/>
    <w:rsid w:val="00FC1629"/>
    <w:rsid w:val="00FC22B0"/>
    <w:rsid w:val="00FD4775"/>
    <w:rsid w:val="00FE3924"/>
    <w:rsid w:val="00FE3CF4"/>
    <w:rsid w:val="00FF3B2E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597"/>
  <w15:chartTrackingRefBased/>
  <w15:docId w15:val="{6B65306D-86A3-4C09-9FA8-8E24A9F1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8026D1"/>
    <w:pPr>
      <w:widowControl w:val="0"/>
      <w:autoSpaceDE w:val="0"/>
      <w:autoSpaceDN w:val="0"/>
    </w:pPr>
    <w:rPr>
      <w:rFonts w:ascii="Avenir LT Std 35 Light" w:eastAsia="Avenir LT Std 35 Light" w:hAnsi="Avenir LT Std 35 Light" w:cs="Avenir LT Std 35 Light"/>
      <w:sz w:val="22"/>
      <w:szCs w:val="22"/>
      <w:lang w:val="es-ES" w:eastAsia="es-ES" w:bidi="es-ES"/>
    </w:rPr>
  </w:style>
  <w:style w:type="paragraph" w:styleId="Ttulo1">
    <w:name w:val="heading 1"/>
    <w:basedOn w:val="Normal"/>
    <w:link w:val="Ttulo1Car"/>
    <w:uiPriority w:val="1"/>
    <w:rsid w:val="00F45E00"/>
    <w:pPr>
      <w:spacing w:line="191" w:lineRule="exact"/>
      <w:ind w:left="107"/>
      <w:outlineLvl w:val="0"/>
    </w:pPr>
    <w:rPr>
      <w:rFonts w:ascii="Avenir LT Std 55 Roman" w:eastAsia="Avenir LT Std 55 Roman" w:hAnsi="Avenir LT Std 55 Roman" w:cs="Avenir LT Std 55 Roman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uiPriority w:val="1"/>
    <w:rsid w:val="008026D1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styleId="Textoindependiente">
    <w:name w:val="Body Text"/>
    <w:basedOn w:val="Normal"/>
    <w:link w:val="TextoindependienteCar"/>
    <w:uiPriority w:val="1"/>
    <w:rsid w:val="008026D1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1"/>
    <w:rsid w:val="008026D1"/>
    <w:rPr>
      <w:rFonts w:ascii="Avenir LT Std 35 Light" w:eastAsia="Avenir LT Std 35 Light" w:hAnsi="Avenir LT Std 35 Light" w:cs="Avenir LT Std 35 Light"/>
      <w:sz w:val="16"/>
      <w:szCs w:val="16"/>
      <w:lang w:eastAsia="es-ES" w:bidi="es-ES"/>
    </w:rPr>
  </w:style>
  <w:style w:type="paragraph" w:styleId="Prrafodelista">
    <w:name w:val="List Paragraph"/>
    <w:basedOn w:val="Normal"/>
    <w:uiPriority w:val="1"/>
    <w:rsid w:val="008026D1"/>
    <w:pPr>
      <w:ind w:left="215" w:hanging="85"/>
    </w:pPr>
  </w:style>
  <w:style w:type="paragraph" w:customStyle="1" w:styleId="TableParagraph">
    <w:name w:val="Table Paragraph"/>
    <w:basedOn w:val="Normal"/>
    <w:uiPriority w:val="1"/>
    <w:rsid w:val="008026D1"/>
    <w:pPr>
      <w:spacing w:before="26" w:line="171" w:lineRule="exact"/>
      <w:jc w:val="center"/>
    </w:pPr>
    <w:rPr>
      <w:rFonts w:ascii="Avenir LT Std 55 Roman" w:eastAsia="Avenir LT Std 55 Roman" w:hAnsi="Avenir LT Std 55 Roman" w:cs="Avenir LT Std 55 Roman"/>
    </w:rPr>
  </w:style>
  <w:style w:type="paragraph" w:styleId="Encabezado">
    <w:name w:val="header"/>
    <w:basedOn w:val="Normal"/>
    <w:link w:val="EncabezadoCar"/>
    <w:uiPriority w:val="99"/>
    <w:unhideWhenUsed/>
    <w:rsid w:val="00033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359D"/>
    <w:rPr>
      <w:rFonts w:ascii="Avenir LT Std 35 Light" w:eastAsia="Avenir LT Std 35 Light" w:hAnsi="Avenir LT Std 35 Light" w:cs="Avenir LT Std 35 Light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33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359D"/>
    <w:rPr>
      <w:rFonts w:ascii="Avenir LT Std 35 Light" w:eastAsia="Avenir LT Std 35 Light" w:hAnsi="Avenir LT Std 35 Light" w:cs="Avenir LT Std 35 Light"/>
      <w:lang w:eastAsia="es-ES" w:bidi="es-ES"/>
    </w:rPr>
  </w:style>
  <w:style w:type="character" w:customStyle="1" w:styleId="Ttulo1Car">
    <w:name w:val="Título 1 Car"/>
    <w:link w:val="Ttulo1"/>
    <w:uiPriority w:val="1"/>
    <w:rsid w:val="00F45E00"/>
    <w:rPr>
      <w:rFonts w:ascii="Avenir LT Std 55 Roman" w:eastAsia="Avenir LT Std 55 Roman" w:hAnsi="Avenir LT Std 55 Roman" w:cs="Avenir LT Std 55 Roman"/>
      <w:sz w:val="18"/>
      <w:szCs w:val="18"/>
      <w:lang w:eastAsia="es-ES" w:bidi="es-ES"/>
    </w:rPr>
  </w:style>
  <w:style w:type="paragraph" w:customStyle="1" w:styleId="dia">
    <w:name w:val="dia"/>
    <w:uiPriority w:val="1"/>
    <w:rsid w:val="00C348B0"/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FB00C6"/>
    <w:pPr>
      <w:spacing w:after="240"/>
      <w:jc w:val="both"/>
    </w:pPr>
    <w:rPr>
      <w:color w:val="3C3C3B"/>
      <w:sz w:val="18"/>
    </w:rPr>
  </w:style>
  <w:style w:type="paragraph" w:customStyle="1" w:styleId="cabeceras">
    <w:name w:val="cabeceras"/>
    <w:basedOn w:val="Textoindependiente"/>
    <w:uiPriority w:val="1"/>
    <w:qFormat/>
    <w:rsid w:val="00FE3924"/>
    <w:pPr>
      <w:spacing w:before="240"/>
      <w:ind w:left="108"/>
      <w:jc w:val="both"/>
    </w:pPr>
    <w:rPr>
      <w:rFonts w:ascii="Avenir LT Std 65 Medium" w:hAnsi="Avenir LT Std 65 Medium"/>
      <w:color w:val="3C3C3B"/>
      <w:w w:val="85"/>
      <w:sz w:val="24"/>
      <w:szCs w:val="20"/>
    </w:rPr>
  </w:style>
  <w:style w:type="paragraph" w:customStyle="1" w:styleId="bolos">
    <w:name w:val="bolos"/>
    <w:basedOn w:val="Prrafodelista"/>
    <w:uiPriority w:val="1"/>
    <w:qFormat/>
    <w:rsid w:val="00FB00C6"/>
    <w:pPr>
      <w:numPr>
        <w:numId w:val="22"/>
      </w:numPr>
      <w:tabs>
        <w:tab w:val="left" w:pos="193"/>
      </w:tabs>
      <w:spacing w:before="8" w:line="216" w:lineRule="auto"/>
      <w:ind w:left="312" w:right="386" w:hanging="85"/>
    </w:pPr>
    <w:rPr>
      <w:sz w:val="18"/>
    </w:rPr>
  </w:style>
  <w:style w:type="paragraph" w:customStyle="1" w:styleId="cabeceras2">
    <w:name w:val="cabeceras 2"/>
    <w:basedOn w:val="cabeceras"/>
    <w:uiPriority w:val="1"/>
    <w:qFormat/>
    <w:rsid w:val="008631A4"/>
    <w:rPr>
      <w:sz w:val="20"/>
    </w:rPr>
  </w:style>
  <w:style w:type="paragraph" w:customStyle="1" w:styleId="CabeceratablashotelesA4VESPAAPORTUGALMARRUECOSINFORMACION">
    <w:name w:val="Cabecera tablas hoteles (A4 V:ESPAÑA PORTUGAL MARRUECOS:INFORMACION)"/>
    <w:basedOn w:val="Normal"/>
    <w:uiPriority w:val="99"/>
    <w:rsid w:val="004D6E4E"/>
    <w:pPr>
      <w:widowControl/>
      <w:adjustRightInd w:val="0"/>
      <w:spacing w:line="140" w:lineRule="atLeast"/>
      <w:ind w:left="28"/>
      <w:jc w:val="center"/>
      <w:textAlignment w:val="center"/>
    </w:pPr>
    <w:rPr>
      <w:rFonts w:ascii="Avenir LT Std 55 Roman" w:eastAsia="Calibri" w:hAnsi="Avenir LT Std 55 Roman" w:cs="Avenir LT Std 55 Roman"/>
      <w:color w:val="000000"/>
      <w:w w:val="75"/>
      <w:sz w:val="15"/>
      <w:szCs w:val="15"/>
      <w:lang w:val="es-ES_tradnl" w:bidi="ar-SA"/>
    </w:rPr>
  </w:style>
  <w:style w:type="paragraph" w:customStyle="1" w:styleId="CiudadeshotelesA4VESPAAPORTUGALMARRUECOSINFORMACION">
    <w:name w:val="Ciudades hoteles (A4 V:ESPAÑA PORTUGAL MARRUECOS:INFORMACION)"/>
    <w:basedOn w:val="Normal"/>
    <w:uiPriority w:val="99"/>
    <w:rsid w:val="004D6E4E"/>
    <w:pPr>
      <w:widowControl/>
      <w:adjustRightInd w:val="0"/>
      <w:spacing w:line="160" w:lineRule="atLeast"/>
      <w:textAlignment w:val="center"/>
    </w:pPr>
    <w:rPr>
      <w:rFonts w:ascii="Avenir LT Std 55 Roman" w:eastAsia="Calibri" w:hAnsi="Avenir LT Std 55 Roman" w:cs="Avenir LT Std 55 Roman"/>
      <w:color w:val="000000"/>
      <w:w w:val="65"/>
      <w:sz w:val="14"/>
      <w:szCs w:val="14"/>
      <w:lang w:val="es-ES_tradnl" w:bidi="ar-SA"/>
    </w:rPr>
  </w:style>
  <w:style w:type="paragraph" w:customStyle="1" w:styleId="HotelesA4VESPAAPORTUGALMARRUECOSINFORMACION">
    <w:name w:val="Hoteles (A4 V:ESPAÑA PORTUGAL MARRUECOS:INFORMACION)"/>
    <w:basedOn w:val="Normal"/>
    <w:uiPriority w:val="99"/>
    <w:rsid w:val="004D6E4E"/>
    <w:pPr>
      <w:widowControl/>
      <w:adjustRightInd w:val="0"/>
      <w:spacing w:line="160" w:lineRule="atLeast"/>
      <w:textAlignment w:val="center"/>
    </w:pPr>
    <w:rPr>
      <w:rFonts w:eastAsia="Calibri"/>
      <w:color w:val="000000"/>
      <w:w w:val="65"/>
      <w:sz w:val="14"/>
      <w:szCs w:val="14"/>
      <w:lang w:val="es-ES_tradnl" w:bidi="ar-SA"/>
    </w:rPr>
  </w:style>
  <w:style w:type="paragraph" w:customStyle="1" w:styleId="Ningnestilodeprrafo">
    <w:name w:val="[Ningún estilo de párrafo]"/>
    <w:rsid w:val="00F679B6"/>
    <w:pPr>
      <w:autoSpaceDE w:val="0"/>
      <w:autoSpaceDN w:val="0"/>
      <w:adjustRightInd w:val="0"/>
      <w:spacing w:line="288" w:lineRule="auto"/>
      <w:textAlignment w:val="center"/>
    </w:pPr>
    <w:rPr>
      <w:rFonts w:ascii="Avenir LT Std 55 Roman" w:hAnsi="Avenir LT Std 55 Roman"/>
      <w:color w:val="000000"/>
      <w:sz w:val="24"/>
      <w:szCs w:val="24"/>
      <w:lang w:val="es-ES_tradnl" w:eastAsia="es-ES"/>
    </w:rPr>
  </w:style>
  <w:style w:type="paragraph" w:customStyle="1" w:styleId="CabeceraspreciosA4VESPAAPORTUGALMARRUECOSPRECIOS">
    <w:name w:val="Cabeceras precios (A4 V:ESPAÑA PORTUGAL MARRUECOS:PRECIOS)"/>
    <w:basedOn w:val="Ningnestilodeprrafo"/>
    <w:uiPriority w:val="99"/>
    <w:rsid w:val="00F679B6"/>
    <w:pPr>
      <w:spacing w:line="140" w:lineRule="atLeast"/>
      <w:jc w:val="center"/>
    </w:pPr>
    <w:rPr>
      <w:rFonts w:cs="Avenir LT Std 55 Roman"/>
      <w:color w:val="FFFFFF"/>
      <w:sz w:val="15"/>
      <w:szCs w:val="15"/>
    </w:rPr>
  </w:style>
  <w:style w:type="paragraph" w:customStyle="1" w:styleId="FechaspreciosA4VESPAAPORTUGALMARRUECOSPRECIOS">
    <w:name w:val="Fechas precios (A4 V:ESPAÑA PORTUGAL MARRUECOS:PRECIOS)"/>
    <w:basedOn w:val="Ningnestilodeprrafo"/>
    <w:uiPriority w:val="99"/>
    <w:rsid w:val="00F679B6"/>
    <w:pPr>
      <w:spacing w:line="160" w:lineRule="atLeast"/>
      <w:jc w:val="center"/>
    </w:pPr>
    <w:rPr>
      <w:rFonts w:ascii="Avenir LT Std 65 Medium" w:hAnsi="Avenir LT Std 65 Medium" w:cs="Avenir LT Std 65 Medium"/>
      <w:w w:val="70"/>
      <w:sz w:val="14"/>
      <w:szCs w:val="14"/>
    </w:rPr>
  </w:style>
  <w:style w:type="paragraph" w:customStyle="1" w:styleId="Prrafobsico">
    <w:name w:val="[Párrafo básico]"/>
    <w:basedOn w:val="Ningnestilodeprrafo"/>
    <w:uiPriority w:val="99"/>
    <w:rsid w:val="00F679B6"/>
    <w:pPr>
      <w:spacing w:after="57" w:line="180" w:lineRule="atLeast"/>
      <w:jc w:val="both"/>
    </w:pPr>
    <w:rPr>
      <w:w w:val="70"/>
      <w:sz w:val="16"/>
      <w:szCs w:val="16"/>
    </w:rPr>
  </w:style>
  <w:style w:type="paragraph" w:customStyle="1" w:styleId="categoriasA4VESPAAPORTUGALMARRUECOSPRECIOS">
    <w:name w:val="categorias (A4 V:ESPAÑA PORTUGAL MARRUECOS:PRECIOS)"/>
    <w:basedOn w:val="Ningnestilodeprrafo"/>
    <w:uiPriority w:val="99"/>
    <w:rsid w:val="00F679B6"/>
    <w:pPr>
      <w:spacing w:line="160" w:lineRule="atLeast"/>
      <w:ind w:left="28"/>
      <w:jc w:val="center"/>
    </w:pPr>
    <w:rPr>
      <w:rFonts w:cs="Avenir LT Std 55 Roman"/>
      <w:w w:val="70"/>
      <w:sz w:val="14"/>
      <w:szCs w:val="14"/>
    </w:rPr>
  </w:style>
  <w:style w:type="paragraph" w:customStyle="1" w:styleId="PreciosA4VESPAAPORTUGALMARRUECOSPRECIOS">
    <w:name w:val="Precios (A4 V:ESPAÑA PORTUGAL MARRUECOS:PRECIOS)"/>
    <w:basedOn w:val="Ningnestilodeprrafo"/>
    <w:uiPriority w:val="99"/>
    <w:rsid w:val="00F679B6"/>
    <w:pPr>
      <w:spacing w:line="160" w:lineRule="atLeast"/>
      <w:jc w:val="center"/>
    </w:pPr>
    <w:rPr>
      <w:rFonts w:cs="Avenir LT Std 55 Roman"/>
      <w:sz w:val="15"/>
      <w:szCs w:val="15"/>
    </w:rPr>
  </w:style>
  <w:style w:type="character" w:customStyle="1" w:styleId="diagrisA4V">
    <w:name w:val="dia gris (A4 V)"/>
    <w:uiPriority w:val="99"/>
    <w:rsid w:val="00F679B6"/>
    <w:rPr>
      <w:color w:val="000000"/>
    </w:rPr>
  </w:style>
  <w:style w:type="paragraph" w:customStyle="1" w:styleId="FranjapaqueteplusA4VESPAAPORTUGALMARRUECOSINFORMACION">
    <w:name w:val="Franja paquete plus (A4 V:ESPAÑA PORTUGAL MARRUECOS:INFORMACION)"/>
    <w:basedOn w:val="Ningnestilodeprrafo"/>
    <w:uiPriority w:val="99"/>
    <w:rsid w:val="007F68E1"/>
    <w:pPr>
      <w:spacing w:line="180" w:lineRule="atLeast"/>
      <w:jc w:val="center"/>
    </w:pPr>
    <w:rPr>
      <w:rFonts w:ascii="Avenir LT Std 35 Light" w:hAnsi="Avenir LT Std 35 Light" w:cs="Avenir LT Std 35 Light"/>
      <w:caps/>
      <w:w w:val="84"/>
      <w:sz w:val="13"/>
      <w:szCs w:val="13"/>
    </w:rPr>
  </w:style>
  <w:style w:type="paragraph" w:customStyle="1" w:styleId="EltourincluyeA4VESPAAPORTUGALMARRUECOSINFORMACION">
    <w:name w:val="El tour incluye (A4 V:ESPAÑA PORTUGAL MARRUECOS:INFORMACION)"/>
    <w:basedOn w:val="Ningnestilodeprrafo"/>
    <w:uiPriority w:val="99"/>
    <w:rsid w:val="007F68E1"/>
    <w:pPr>
      <w:tabs>
        <w:tab w:val="left" w:pos="96"/>
      </w:tabs>
      <w:spacing w:line="170" w:lineRule="atLeast"/>
      <w:ind w:left="85" w:hanging="85"/>
    </w:pPr>
    <w:rPr>
      <w:rFonts w:ascii="Avenir LT Std 35 Light" w:hAnsi="Avenir LT Std 35 Light" w:cs="Avenir LT Std 35 Light"/>
      <w:w w:val="75"/>
      <w:sz w:val="16"/>
      <w:szCs w:val="16"/>
    </w:rPr>
  </w:style>
  <w:style w:type="paragraph" w:customStyle="1" w:styleId="CabecerasA4VESPAAPORTUGALMARRUECOSINFORMACION">
    <w:name w:val="Cabeceras (A4 V:ESPAÑA PORTUGAL MARRUECOS:INFORMACION)"/>
    <w:basedOn w:val="Ningnestilodeprrafo"/>
    <w:uiPriority w:val="99"/>
    <w:rsid w:val="00FF3B2E"/>
    <w:pPr>
      <w:spacing w:line="180" w:lineRule="atLeast"/>
      <w:jc w:val="center"/>
    </w:pPr>
    <w:rPr>
      <w:rFonts w:ascii="Frutiger LT 55 Roman" w:hAnsi="Frutiger LT 55 Roman" w:cs="Frutiger LT 55 Roman"/>
      <w:sz w:val="16"/>
      <w:szCs w:val="16"/>
    </w:rPr>
  </w:style>
  <w:style w:type="character" w:customStyle="1" w:styleId="colorespaaportugalmarruecosfranjapaqueteplusA4V">
    <w:name w:val="color españa portugal marruecos franja paquete plus (A4 V)"/>
    <w:uiPriority w:val="99"/>
    <w:rsid w:val="0045690C"/>
    <w:rPr>
      <w:color w:val="49622D"/>
    </w:rPr>
  </w:style>
  <w:style w:type="paragraph" w:customStyle="1" w:styleId="20172018A4VESPAAPORTUGALMARRUECOSSALIDAS">
    <w:name w:val="2017 2018 (A4 V:ESPAÑA PORTUGAL MARRUECOS:SALIDAS)"/>
    <w:basedOn w:val="Ningnestilodeprrafo"/>
    <w:uiPriority w:val="99"/>
    <w:rsid w:val="0045690C"/>
    <w:pPr>
      <w:spacing w:line="200" w:lineRule="atLeast"/>
    </w:pPr>
    <w:rPr>
      <w:rFonts w:ascii="Avenir LT Std 35 Light" w:hAnsi="Avenir LT Std 35 Light" w:cs="Avenir LT Std 35 Light"/>
      <w:sz w:val="16"/>
      <w:szCs w:val="16"/>
    </w:rPr>
  </w:style>
  <w:style w:type="paragraph" w:customStyle="1" w:styleId="MesA4VESPAAPORTUGALMARRUECOSSALIDAS">
    <w:name w:val="Mes (A4 V:ESPAÑA PORTUGAL MARRUECOS:SALIDAS)"/>
    <w:basedOn w:val="Ningnestilodeprrafo"/>
    <w:uiPriority w:val="99"/>
    <w:rsid w:val="0045690C"/>
    <w:pPr>
      <w:spacing w:line="200" w:lineRule="atLeast"/>
    </w:pPr>
    <w:rPr>
      <w:rFonts w:ascii="Avenir LT Std 35 Light" w:hAnsi="Avenir LT Std 35 Light" w:cs="Avenir LT Std 35 Light"/>
      <w:sz w:val="14"/>
      <w:szCs w:val="14"/>
    </w:rPr>
  </w:style>
  <w:style w:type="paragraph" w:customStyle="1" w:styleId="DiaA4VESPAAPORTUGALMARRUECOSSALIDAS">
    <w:name w:val="Dia (A4 V:ESPAÑA PORTUGAL MARRUECOS:SALIDAS)"/>
    <w:basedOn w:val="Ningnestilodeprrafo"/>
    <w:uiPriority w:val="99"/>
    <w:rsid w:val="0045690C"/>
    <w:pPr>
      <w:spacing w:line="200" w:lineRule="atLeast"/>
    </w:pPr>
    <w:rPr>
      <w:rFonts w:ascii="Avenir LT Std 35 Light" w:hAnsi="Avenir LT Std 35 Light" w:cs="Avenir LT Std 35 Light"/>
      <w:sz w:val="14"/>
      <w:szCs w:val="14"/>
    </w:rPr>
  </w:style>
  <w:style w:type="character" w:customStyle="1" w:styleId="TextospequenosA4VEstilosantigos">
    <w:name w:val="Textos pequenos (A4 V:Estilos antigos)"/>
    <w:uiPriority w:val="99"/>
    <w:rsid w:val="0045690C"/>
    <w:rPr>
      <w:color w:val="000000"/>
      <w:spacing w:val="0"/>
      <w:w w:val="100"/>
      <w:position w:val="0"/>
      <w:sz w:val="14"/>
      <w:szCs w:val="14"/>
      <w:u w:val="none"/>
      <w:vertAlign w:val="baseline"/>
      <w:em w:val="none"/>
      <w:lang w:val="es-ES_tradnl"/>
    </w:rPr>
  </w:style>
  <w:style w:type="paragraph" w:customStyle="1" w:styleId="AoA4VESPAAPORTUGALMARRUECOSSALIDAS">
    <w:name w:val="Año (A4 V:ESPAÑA PORTUGAL MARRUECOS:SALIDAS)"/>
    <w:basedOn w:val="Ningnestilodeprrafo"/>
    <w:uiPriority w:val="99"/>
    <w:rsid w:val="0045690C"/>
    <w:pPr>
      <w:spacing w:line="180" w:lineRule="atLeast"/>
    </w:pPr>
    <w:rPr>
      <w:rFonts w:cs="Avenir LT Std 55 Roman"/>
      <w:sz w:val="18"/>
      <w:szCs w:val="18"/>
    </w:rPr>
  </w:style>
  <w:style w:type="paragraph" w:customStyle="1" w:styleId="DestinodiaA4VESPAAPORTUGALMARRUECOSSALIDAS">
    <w:name w:val="Destino dia (A4 V:ESPAÑA PORTUGAL MARRUECOS:SALIDAS)"/>
    <w:basedOn w:val="Ningnestilodeprrafo"/>
    <w:uiPriority w:val="99"/>
    <w:rsid w:val="0045690C"/>
    <w:pPr>
      <w:spacing w:line="180" w:lineRule="atLeast"/>
    </w:pPr>
    <w:rPr>
      <w:rFonts w:cs="Avenir LT Std 55 Roman"/>
      <w:sz w:val="16"/>
      <w:szCs w:val="16"/>
    </w:rPr>
  </w:style>
  <w:style w:type="paragraph" w:customStyle="1" w:styleId="DiaitinerarioA4VESPAAPORTUGALMARRUECOSITINERARIO">
    <w:name w:val="Dia itinerario (A4 V:ESPAÑA PORTUGAL MARRUECOS:ITINERARIO)"/>
    <w:basedOn w:val="Ningnestilodeprrafo"/>
    <w:next w:val="ItinerarioA4VESPAAPORTUGALMARRUECOSITINERARIO"/>
    <w:uiPriority w:val="99"/>
    <w:rsid w:val="003151CF"/>
    <w:pPr>
      <w:spacing w:line="190" w:lineRule="atLeast"/>
      <w:jc w:val="both"/>
    </w:pPr>
    <w:rPr>
      <w:rFonts w:cs="Avenir LT Std 55 Roman"/>
      <w:w w:val="90"/>
      <w:sz w:val="16"/>
      <w:szCs w:val="16"/>
    </w:rPr>
  </w:style>
  <w:style w:type="paragraph" w:customStyle="1" w:styleId="ExtensionA4VESPAAPORTUGALMARRUECOSITINERARIO">
    <w:name w:val="Extension (A4 V:ESPAÑA PORTUGAL MARRUECOS:ITINERARIO)"/>
    <w:basedOn w:val="DiaitinerarioA4VESPAAPORTUGALMARRUECOSITINERARIO"/>
    <w:uiPriority w:val="99"/>
    <w:rsid w:val="003151CF"/>
    <w:pPr>
      <w:spacing w:after="57"/>
    </w:pPr>
    <w:rPr>
      <w:color w:val="49622D"/>
    </w:rPr>
  </w:style>
  <w:style w:type="paragraph" w:customStyle="1" w:styleId="ItinerarioA4VESPAAPORTUGALMARRUECOSITINERARIO">
    <w:name w:val="Itinerario (A4 V:ESPAÑA PORTUGAL MARRUECOS:ITINERARIO)"/>
    <w:basedOn w:val="Ningnestilodeprrafo"/>
    <w:next w:val="DiaitinerarioA4VESPAAPORTUGALMARRUECOSITINERARIO"/>
    <w:uiPriority w:val="99"/>
    <w:rsid w:val="003151CF"/>
    <w:pPr>
      <w:spacing w:after="57" w:line="190" w:lineRule="atLeast"/>
      <w:jc w:val="both"/>
    </w:pPr>
    <w:rPr>
      <w:rFonts w:ascii="Avenir LT Std 35 Light" w:hAnsi="Avenir LT Std 35 Light" w:cs="Avenir LT Std 35 Light"/>
      <w:w w:val="75"/>
      <w:sz w:val="16"/>
      <w:szCs w:val="16"/>
    </w:rPr>
  </w:style>
  <w:style w:type="character" w:customStyle="1" w:styleId="negritaitinerarioA4V">
    <w:name w:val="negrita itinerario (A4 V)"/>
    <w:uiPriority w:val="99"/>
    <w:rsid w:val="00402288"/>
    <w:rPr>
      <w:rFonts w:ascii="Avenir LT Std 65 Medium" w:hAnsi="Avenir LT Std 65 Medium" w:cs="Avenir LT Std 65 Medium"/>
      <w:color w:val="000000"/>
      <w:w w:val="75"/>
      <w:position w:val="0"/>
      <w:sz w:val="16"/>
      <w:szCs w:val="16"/>
      <w:u w:val="none"/>
      <w:vertAlign w:val="baseline"/>
      <w:em w:val="none"/>
      <w:lang w:val="es-ES_tradnl"/>
    </w:rPr>
  </w:style>
  <w:style w:type="paragraph" w:customStyle="1" w:styleId="AoEUROPAOCCIDENTALSALIDAS">
    <w:name w:val="Año (EUROPA OCCIDENTAL:SALIDAS)"/>
    <w:basedOn w:val="Ningnestilodeprrafo"/>
    <w:uiPriority w:val="99"/>
    <w:rsid w:val="007764C3"/>
    <w:pPr>
      <w:spacing w:line="180" w:lineRule="atLeast"/>
    </w:pPr>
    <w:rPr>
      <w:rFonts w:cs="Avenir LT Std 55 Roman"/>
      <w:sz w:val="18"/>
      <w:szCs w:val="18"/>
    </w:rPr>
  </w:style>
  <w:style w:type="paragraph" w:customStyle="1" w:styleId="20172018EUROPAOCCIDENTALSALIDAS">
    <w:name w:val="2017 2018 (EUROPA OCCIDENTAL:SALIDAS)"/>
    <w:basedOn w:val="Ningnestilodeprrafo"/>
    <w:uiPriority w:val="99"/>
    <w:rsid w:val="007764C3"/>
    <w:pPr>
      <w:spacing w:line="200" w:lineRule="atLeast"/>
    </w:pPr>
    <w:rPr>
      <w:rFonts w:ascii="Avenir LT Std 35 Light" w:hAnsi="Avenir LT Std 35 Light" w:cs="Avenir LT Std 35 Light"/>
      <w:sz w:val="16"/>
      <w:szCs w:val="16"/>
    </w:rPr>
  </w:style>
  <w:style w:type="paragraph" w:customStyle="1" w:styleId="MesEUROPAOCCIDENTALSALIDAS">
    <w:name w:val="Mes (EUROPA OCCIDENTAL:SALIDAS)"/>
    <w:basedOn w:val="Ningnestilodeprrafo"/>
    <w:uiPriority w:val="99"/>
    <w:rsid w:val="007764C3"/>
    <w:pPr>
      <w:spacing w:line="200" w:lineRule="atLeast"/>
    </w:pPr>
    <w:rPr>
      <w:rFonts w:ascii="Avenir LT Std 35 Light" w:hAnsi="Avenir LT Std 35 Light" w:cs="Avenir LT Std 35 Light"/>
      <w:sz w:val="14"/>
      <w:szCs w:val="14"/>
    </w:rPr>
  </w:style>
  <w:style w:type="paragraph" w:customStyle="1" w:styleId="DiaEUROPAOCCIDENTALSALIDAS">
    <w:name w:val="Dia (EUROPA OCCIDENTAL:SALIDAS)"/>
    <w:basedOn w:val="Ningnestilodeprrafo"/>
    <w:uiPriority w:val="99"/>
    <w:rsid w:val="007764C3"/>
    <w:pPr>
      <w:spacing w:line="200" w:lineRule="atLeast"/>
    </w:pPr>
    <w:rPr>
      <w:rFonts w:ascii="Avenir LT Std 35 Light" w:hAnsi="Avenir LT Std 35 Light" w:cs="Avenir LT Std 35 Light"/>
      <w:sz w:val="14"/>
      <w:szCs w:val="14"/>
    </w:rPr>
  </w:style>
  <w:style w:type="character" w:customStyle="1" w:styleId="TextospequenosEstilosantigos">
    <w:name w:val="Textos pequenos (Estilos antigos)"/>
    <w:uiPriority w:val="99"/>
    <w:rsid w:val="007764C3"/>
    <w:rPr>
      <w:color w:val="000000"/>
      <w:spacing w:val="0"/>
      <w:w w:val="100"/>
      <w:position w:val="0"/>
      <w:sz w:val="14"/>
      <w:szCs w:val="14"/>
      <w:u w:val="none"/>
      <w:vertAlign w:val="baseline"/>
      <w:em w:val="none"/>
      <w:lang w:val="es-ES_tradnl"/>
    </w:rPr>
  </w:style>
  <w:style w:type="paragraph" w:customStyle="1" w:styleId="DiaitinerarioEUROPAOCCIDENTALITINERARIO">
    <w:name w:val="Dia itinerario (EUROPA OCCIDENTAL:ITINERARIO)"/>
    <w:basedOn w:val="Ningnestilodeprrafo"/>
    <w:next w:val="ItinerarioEUROPAOCCIDENTALITINERARIO"/>
    <w:uiPriority w:val="99"/>
    <w:rsid w:val="007764C3"/>
    <w:pPr>
      <w:spacing w:line="190" w:lineRule="atLeast"/>
      <w:jc w:val="both"/>
    </w:pPr>
    <w:rPr>
      <w:rFonts w:cs="Avenir LT Std 55 Roman"/>
      <w:w w:val="90"/>
      <w:sz w:val="16"/>
      <w:szCs w:val="16"/>
    </w:rPr>
  </w:style>
  <w:style w:type="paragraph" w:customStyle="1" w:styleId="ItinerarioEUROPAOCCIDENTALITINERARIO">
    <w:name w:val="Itinerario (EUROPA OCCIDENTAL:ITINERARIO)"/>
    <w:basedOn w:val="Ningnestilodeprrafo"/>
    <w:next w:val="DiaitinerarioEUROPAOCCIDENTALITINERARIO"/>
    <w:uiPriority w:val="99"/>
    <w:rsid w:val="007764C3"/>
    <w:pPr>
      <w:spacing w:after="57" w:line="190" w:lineRule="atLeast"/>
      <w:jc w:val="both"/>
    </w:pPr>
    <w:rPr>
      <w:rFonts w:ascii="Avenir LT Std 35 Light" w:hAnsi="Avenir LT Std 35 Light" w:cs="Avenir LT Std 35 Light"/>
      <w:w w:val="75"/>
      <w:sz w:val="16"/>
      <w:szCs w:val="16"/>
    </w:rPr>
  </w:style>
  <w:style w:type="paragraph" w:customStyle="1" w:styleId="EltourincluyeEUROPAOCCIDENTALINFORMACION">
    <w:name w:val="El tour incluye (EUROPA OCCIDENTAL:INFORMACION)"/>
    <w:basedOn w:val="Ningnestilodeprrafo"/>
    <w:uiPriority w:val="99"/>
    <w:rsid w:val="007764C3"/>
    <w:pPr>
      <w:tabs>
        <w:tab w:val="left" w:pos="96"/>
      </w:tabs>
      <w:spacing w:line="170" w:lineRule="atLeast"/>
      <w:ind w:left="85" w:hanging="85"/>
    </w:pPr>
    <w:rPr>
      <w:rFonts w:ascii="Avenir LT Std 35 Light" w:hAnsi="Avenir LT Std 35 Light" w:cs="Avenir LT Std 35 Light"/>
      <w:w w:val="75"/>
      <w:sz w:val="16"/>
      <w:szCs w:val="16"/>
    </w:rPr>
  </w:style>
  <w:style w:type="paragraph" w:customStyle="1" w:styleId="EltournoincluyeEUROPAOCCIDENTALINFORMACION">
    <w:name w:val="El tour no incluye (EUROPA OCCIDENTAL:INFORMACION)"/>
    <w:basedOn w:val="EltourincluyeEUROPAOCCIDENTALINFORMACION"/>
    <w:uiPriority w:val="99"/>
    <w:rsid w:val="007764C3"/>
    <w:pPr>
      <w:spacing w:line="160" w:lineRule="atLeast"/>
    </w:pPr>
    <w:rPr>
      <w:rFonts w:ascii="Avenir LT Std 65 Medium" w:hAnsi="Avenir LT Std 65 Medium" w:cs="Avenir LT Std 65 Medium"/>
      <w:spacing w:val="-1"/>
    </w:rPr>
  </w:style>
  <w:style w:type="paragraph" w:customStyle="1" w:styleId="FranjapaqueteplusEUROPAOCCIDENTALINFORMACION">
    <w:name w:val="Franja paquete plus (EUROPA OCCIDENTAL:INFORMACION)"/>
    <w:basedOn w:val="Ningnestilodeprrafo"/>
    <w:uiPriority w:val="99"/>
    <w:rsid w:val="007764C3"/>
    <w:pPr>
      <w:spacing w:line="180" w:lineRule="atLeast"/>
      <w:jc w:val="center"/>
    </w:pPr>
    <w:rPr>
      <w:rFonts w:ascii="Avenir LT Std 35 Light" w:hAnsi="Avenir LT Std 35 Light" w:cs="Avenir LT Std 35 Light"/>
      <w:caps/>
      <w:w w:val="84"/>
      <w:sz w:val="13"/>
      <w:szCs w:val="13"/>
    </w:rPr>
  </w:style>
  <w:style w:type="paragraph" w:customStyle="1" w:styleId="CiudadeshotelesEUROPAOCCIDENTALINFORMACION">
    <w:name w:val="Ciudades hoteles (EUROPA OCCIDENTAL:INFORMACION)"/>
    <w:basedOn w:val="Ningnestilodeprrafo"/>
    <w:uiPriority w:val="99"/>
    <w:rsid w:val="007764C3"/>
    <w:pPr>
      <w:spacing w:line="160" w:lineRule="atLeast"/>
    </w:pPr>
    <w:rPr>
      <w:rFonts w:cs="Avenir LT Std 55 Roman"/>
      <w:w w:val="65"/>
      <w:sz w:val="14"/>
      <w:szCs w:val="14"/>
    </w:rPr>
  </w:style>
  <w:style w:type="paragraph" w:customStyle="1" w:styleId="HotelesEUROPAOCCIDENTALINFORMACION">
    <w:name w:val="Hoteles (EUROPA OCCIDENTAL:INFORMACION)"/>
    <w:basedOn w:val="Ningnestilodeprrafo"/>
    <w:uiPriority w:val="99"/>
    <w:rsid w:val="007764C3"/>
    <w:pPr>
      <w:spacing w:line="160" w:lineRule="atLeast"/>
    </w:pPr>
    <w:rPr>
      <w:rFonts w:ascii="Avenir LT Std 35 Light" w:hAnsi="Avenir LT Std 35 Light" w:cs="Avenir LT Std 35 Light"/>
      <w:w w:val="65"/>
      <w:sz w:val="14"/>
      <w:szCs w:val="14"/>
    </w:rPr>
  </w:style>
  <w:style w:type="paragraph" w:customStyle="1" w:styleId="CabeceraspreciosEUROPAOCCIDENTALPRECIOS">
    <w:name w:val="Cabeceras precios (EUROPA OCCIDENTAL:PRECIOS)"/>
    <w:basedOn w:val="Ningnestilodeprrafo"/>
    <w:uiPriority w:val="99"/>
    <w:rsid w:val="007764C3"/>
    <w:pPr>
      <w:spacing w:line="140" w:lineRule="atLeast"/>
      <w:jc w:val="center"/>
    </w:pPr>
    <w:rPr>
      <w:rFonts w:cs="Avenir LT Std 55 Roman"/>
      <w:color w:val="FFFFFF"/>
      <w:sz w:val="15"/>
      <w:szCs w:val="15"/>
    </w:rPr>
  </w:style>
  <w:style w:type="paragraph" w:customStyle="1" w:styleId="FechaspreciosEUROPAOCCIDENTALPRECIOS">
    <w:name w:val="Fechas precios (EUROPA OCCIDENTAL:PRECIOS)"/>
    <w:basedOn w:val="Ningnestilodeprrafo"/>
    <w:uiPriority w:val="99"/>
    <w:rsid w:val="007764C3"/>
    <w:pPr>
      <w:spacing w:line="160" w:lineRule="atLeast"/>
      <w:jc w:val="center"/>
    </w:pPr>
    <w:rPr>
      <w:rFonts w:ascii="Avenir LT Std 65 Medium" w:hAnsi="Avenir LT Std 65 Medium" w:cs="Avenir LT Std 65 Medium"/>
      <w:w w:val="70"/>
      <w:sz w:val="14"/>
      <w:szCs w:val="14"/>
    </w:rPr>
  </w:style>
  <w:style w:type="paragraph" w:customStyle="1" w:styleId="categoriasEUROPAOCCIDENTALPRECIOS">
    <w:name w:val="categorias (EUROPA OCCIDENTAL:PRECIOS)"/>
    <w:basedOn w:val="Ningnestilodeprrafo"/>
    <w:uiPriority w:val="99"/>
    <w:rsid w:val="007764C3"/>
    <w:pPr>
      <w:spacing w:line="160" w:lineRule="atLeast"/>
      <w:ind w:left="28"/>
      <w:jc w:val="center"/>
    </w:pPr>
    <w:rPr>
      <w:rFonts w:cs="Avenir LT Std 55 Roman"/>
      <w:w w:val="70"/>
      <w:sz w:val="14"/>
      <w:szCs w:val="14"/>
    </w:rPr>
  </w:style>
  <w:style w:type="paragraph" w:customStyle="1" w:styleId="PreciosEUROPAOCCIDENTALPRECIOS">
    <w:name w:val="Precios (EUROPA OCCIDENTAL:PRECIOS)"/>
    <w:basedOn w:val="Ningnestilodeprrafo"/>
    <w:uiPriority w:val="99"/>
    <w:rsid w:val="007764C3"/>
    <w:pPr>
      <w:spacing w:line="160" w:lineRule="atLeast"/>
      <w:jc w:val="center"/>
    </w:pPr>
    <w:rPr>
      <w:rFonts w:cs="Avenir LT Std 55 Roman"/>
      <w:sz w:val="15"/>
      <w:szCs w:val="15"/>
    </w:rPr>
  </w:style>
  <w:style w:type="character" w:customStyle="1" w:styleId="diagris">
    <w:name w:val="dia gris"/>
    <w:uiPriority w:val="99"/>
    <w:rsid w:val="007764C3"/>
    <w:rPr>
      <w:color w:val="000000"/>
    </w:rPr>
  </w:style>
  <w:style w:type="paragraph" w:customStyle="1" w:styleId="DestinodiaEUROPAOCCIDENTALSALIDAS">
    <w:name w:val="Destino dia (EUROPA OCCIDENTAL:SALIDAS)"/>
    <w:basedOn w:val="Ningnestilodeprrafo"/>
    <w:uiPriority w:val="99"/>
    <w:rsid w:val="009227F2"/>
    <w:pPr>
      <w:spacing w:line="180" w:lineRule="atLeast"/>
    </w:pPr>
    <w:rPr>
      <w:rFonts w:cs="Avenir LT Std 55 Roman"/>
      <w:sz w:val="16"/>
      <w:szCs w:val="16"/>
    </w:rPr>
  </w:style>
  <w:style w:type="character" w:customStyle="1" w:styleId="negritaitinerario">
    <w:name w:val="negrita itinerario"/>
    <w:uiPriority w:val="99"/>
    <w:rsid w:val="00A22D54"/>
    <w:rPr>
      <w:rFonts w:ascii="Avenir LT Std 65 Medium" w:hAnsi="Avenir LT Std 65 Medium" w:cs="Avenir LT Std 65 Medium"/>
      <w:color w:val="000000"/>
      <w:w w:val="75"/>
      <w:position w:val="0"/>
      <w:sz w:val="16"/>
      <w:szCs w:val="16"/>
      <w:u w:val="none"/>
      <w:vertAlign w:val="baseline"/>
      <w:em w:val="none"/>
      <w:lang w:val="es-ES_tradnl"/>
    </w:rPr>
  </w:style>
  <w:style w:type="paragraph" w:customStyle="1" w:styleId="ExtensionEUROPAOCCIDENTALITINERARIO">
    <w:name w:val="Extension (EUROPA OCCIDENTAL:ITINERARIO)"/>
    <w:basedOn w:val="DiaitinerarioEUROPAOCCIDENTALITINERARIO"/>
    <w:uiPriority w:val="99"/>
    <w:rsid w:val="00F22871"/>
    <w:pPr>
      <w:spacing w:after="57"/>
    </w:pPr>
    <w:rPr>
      <w:color w:val="AE1316"/>
    </w:rPr>
  </w:style>
  <w:style w:type="paragraph" w:customStyle="1" w:styleId="CabeceratablashotelesEUROPAOCCIDENTALINFORMACION">
    <w:name w:val="Cabecera tablas hoteles (EUROPA OCCIDENTAL:INFORMACION)"/>
    <w:basedOn w:val="Ningnestilodeprrafo"/>
    <w:uiPriority w:val="99"/>
    <w:rsid w:val="00F22871"/>
    <w:pPr>
      <w:spacing w:line="140" w:lineRule="atLeast"/>
      <w:ind w:left="28"/>
      <w:jc w:val="center"/>
    </w:pPr>
    <w:rPr>
      <w:rFonts w:cs="Avenir LT Std 55 Roman"/>
      <w:w w:val="75"/>
      <w:sz w:val="15"/>
      <w:szCs w:val="15"/>
    </w:rPr>
  </w:style>
  <w:style w:type="paragraph" w:customStyle="1" w:styleId="notasimportantescabeceraEUROPAOCCIDENTALINFORMACION">
    <w:name w:val="notas importantes cabecera (EUROPA OCCIDENTAL:INFORMACION)"/>
    <w:basedOn w:val="Ningnestilodeprrafo"/>
    <w:uiPriority w:val="99"/>
    <w:rsid w:val="00B9497C"/>
    <w:rPr>
      <w:rFonts w:ascii="Avenir LT Std 65 Medium" w:hAnsi="Avenir LT Std 65 Medium" w:cs="Avenir LT Std 65 Medium"/>
      <w:caps/>
      <w:w w:val="75"/>
      <w:sz w:val="14"/>
      <w:szCs w:val="14"/>
    </w:rPr>
  </w:style>
  <w:style w:type="paragraph" w:customStyle="1" w:styleId="NotasimportantescuerpoEUROPAOCCIDENTALINFORMACION">
    <w:name w:val="Notas importantes cuerpo (EUROPA OCCIDENTAL:INFORMACION)"/>
    <w:basedOn w:val="Ningnestilodeprrafo"/>
    <w:uiPriority w:val="99"/>
    <w:rsid w:val="00B9497C"/>
    <w:pPr>
      <w:tabs>
        <w:tab w:val="left" w:pos="96"/>
      </w:tabs>
      <w:spacing w:line="170" w:lineRule="atLeast"/>
      <w:ind w:left="85" w:hanging="85"/>
    </w:pPr>
    <w:rPr>
      <w:rFonts w:ascii="Avenir LT Std 35 Light" w:hAnsi="Avenir LT Std 35 Light" w:cs="Avenir LT Std 35 Light"/>
      <w:w w:val="75"/>
      <w:sz w:val="14"/>
      <w:szCs w:val="14"/>
    </w:rPr>
  </w:style>
  <w:style w:type="paragraph" w:customStyle="1" w:styleId="CabecerasEUROPAOCCIDENTALINFORMACION">
    <w:name w:val="Cabeceras (EUROPA OCCIDENTAL:INFORMACION)"/>
    <w:basedOn w:val="Ningnestilodeprrafo"/>
    <w:uiPriority w:val="99"/>
    <w:rsid w:val="00FF5F2B"/>
    <w:pPr>
      <w:spacing w:line="180" w:lineRule="atLeast"/>
      <w:jc w:val="center"/>
    </w:pPr>
    <w:rPr>
      <w:rFonts w:ascii="Frutiger LT 55 Roman" w:hAnsi="Frutiger LT 55 Roman" w:cs="Frutiger LT 55 Roman"/>
      <w:sz w:val="16"/>
      <w:szCs w:val="16"/>
    </w:rPr>
  </w:style>
  <w:style w:type="character" w:customStyle="1" w:styleId="negritafranjapaqueteplus">
    <w:name w:val="negrita franja paquete plus"/>
    <w:uiPriority w:val="99"/>
    <w:rsid w:val="00FF5F2B"/>
    <w:rPr>
      <w:color w:val="000000"/>
    </w:rPr>
  </w:style>
  <w:style w:type="character" w:customStyle="1" w:styleId="dianaranja">
    <w:name w:val="dia naranja"/>
    <w:uiPriority w:val="99"/>
    <w:rsid w:val="00891D63"/>
    <w:rPr>
      <w:color w:val="AE1316"/>
    </w:rPr>
  </w:style>
  <w:style w:type="paragraph" w:customStyle="1" w:styleId="DiaEUROPAPARADOSSALIDAS">
    <w:name w:val="Dia (EUROPA PARA DOS:SALIDAS)"/>
    <w:basedOn w:val="Ningnestilodeprrafo"/>
    <w:uiPriority w:val="99"/>
    <w:rsid w:val="005D53A3"/>
    <w:pPr>
      <w:spacing w:line="200" w:lineRule="atLeast"/>
    </w:pPr>
    <w:rPr>
      <w:rFonts w:ascii="Avenir LT Std 35 Light" w:hAnsi="Avenir LT Std 35 Light" w:cs="Avenir LT Std 35 Light"/>
      <w:w w:val="90"/>
      <w:sz w:val="14"/>
      <w:szCs w:val="14"/>
    </w:rPr>
  </w:style>
  <w:style w:type="paragraph" w:customStyle="1" w:styleId="MesEUROPAPARADOSSALIDAS">
    <w:name w:val="Mes (EUROPA PARA DOS:SALIDAS)"/>
    <w:basedOn w:val="Ningnestilodeprrafo"/>
    <w:uiPriority w:val="99"/>
    <w:rsid w:val="005D53A3"/>
    <w:pPr>
      <w:spacing w:line="200" w:lineRule="atLeast"/>
    </w:pPr>
    <w:rPr>
      <w:rFonts w:ascii="Avenir LT Std 35 Light" w:hAnsi="Avenir LT Std 35 Light" w:cs="Avenir LT Std 35 Light"/>
      <w:w w:val="90"/>
      <w:sz w:val="14"/>
      <w:szCs w:val="14"/>
    </w:rPr>
  </w:style>
  <w:style w:type="paragraph" w:customStyle="1" w:styleId="DiaitinerarioEUROPAPARADOSITINERARIO">
    <w:name w:val="Dia itinerario (EUROPA PARA DOS:ITINERARIO)"/>
    <w:basedOn w:val="Ningnestilodeprrafo"/>
    <w:next w:val="ItinerarioEUROPAPARADOSITINERARIO"/>
    <w:uiPriority w:val="99"/>
    <w:rsid w:val="005D53A3"/>
    <w:pPr>
      <w:spacing w:line="190" w:lineRule="atLeast"/>
      <w:jc w:val="both"/>
    </w:pPr>
    <w:rPr>
      <w:rFonts w:cs="Avenir LT Std 55 Roman"/>
      <w:w w:val="90"/>
      <w:sz w:val="16"/>
      <w:szCs w:val="16"/>
    </w:rPr>
  </w:style>
  <w:style w:type="paragraph" w:customStyle="1" w:styleId="ItinerarioEUROPAPARADOSITINERARIO">
    <w:name w:val="Itinerario (EUROPA PARA DOS:ITINERARIO)"/>
    <w:basedOn w:val="Ningnestilodeprrafo"/>
    <w:next w:val="DiaitinerarioEUROPAPARADOSITINERARIO"/>
    <w:uiPriority w:val="99"/>
    <w:rsid w:val="005D53A3"/>
    <w:pPr>
      <w:spacing w:after="57" w:line="190" w:lineRule="atLeast"/>
      <w:jc w:val="both"/>
    </w:pPr>
    <w:rPr>
      <w:rFonts w:ascii="Avenir LT Std 35 Light" w:hAnsi="Avenir LT Std 35 Light" w:cs="Avenir LT Std 35 Light"/>
      <w:w w:val="75"/>
      <w:sz w:val="16"/>
      <w:szCs w:val="16"/>
    </w:rPr>
  </w:style>
  <w:style w:type="paragraph" w:customStyle="1" w:styleId="EltourincluyeEUROPAPARADOSINFORMACION">
    <w:name w:val="El tour incluye (EUROPA PARA DOS:INFORMACION)"/>
    <w:basedOn w:val="Ningnestilodeprrafo"/>
    <w:uiPriority w:val="99"/>
    <w:rsid w:val="005D53A3"/>
    <w:pPr>
      <w:tabs>
        <w:tab w:val="left" w:pos="96"/>
      </w:tabs>
      <w:spacing w:line="170" w:lineRule="atLeast"/>
      <w:ind w:left="85" w:hanging="85"/>
    </w:pPr>
    <w:rPr>
      <w:rFonts w:ascii="Avenir LT Std 35 Light" w:hAnsi="Avenir LT Std 35 Light" w:cs="Avenir LT Std 35 Light"/>
      <w:w w:val="75"/>
      <w:sz w:val="16"/>
      <w:szCs w:val="16"/>
    </w:rPr>
  </w:style>
  <w:style w:type="paragraph" w:customStyle="1" w:styleId="FranjapaqueteplusEUROPAPARADOSINFORMACION">
    <w:name w:val="Franja paquete plus (EUROPA PARA DOS:INFORMACION)"/>
    <w:basedOn w:val="Ningnestilodeprrafo"/>
    <w:uiPriority w:val="99"/>
    <w:rsid w:val="005D53A3"/>
    <w:pPr>
      <w:spacing w:line="180" w:lineRule="atLeast"/>
      <w:jc w:val="center"/>
    </w:pPr>
    <w:rPr>
      <w:rFonts w:ascii="Avenir LT Std 35 Light" w:hAnsi="Avenir LT Std 35 Light" w:cs="Avenir LT Std 35 Light"/>
      <w:caps/>
      <w:w w:val="84"/>
      <w:sz w:val="13"/>
      <w:szCs w:val="13"/>
    </w:rPr>
  </w:style>
  <w:style w:type="character" w:customStyle="1" w:styleId="coloreuropaoccidentalfranjapaqueteplus">
    <w:name w:val="color europa occidental franja paquete plus"/>
    <w:uiPriority w:val="99"/>
    <w:rsid w:val="005D53A3"/>
    <w:rPr>
      <w:color w:val="D2711B"/>
    </w:rPr>
  </w:style>
  <w:style w:type="paragraph" w:customStyle="1" w:styleId="CabeceratablashotelesEUROPAPARADOSINFORMACION">
    <w:name w:val="Cabecera tablas hoteles (EUROPA PARA DOS:INFORMACION)"/>
    <w:basedOn w:val="Ningnestilodeprrafo"/>
    <w:uiPriority w:val="99"/>
    <w:rsid w:val="005D53A3"/>
    <w:pPr>
      <w:spacing w:line="140" w:lineRule="atLeast"/>
      <w:ind w:left="28"/>
      <w:jc w:val="center"/>
    </w:pPr>
    <w:rPr>
      <w:rFonts w:cs="Avenir LT Std 55 Roman"/>
      <w:w w:val="75"/>
      <w:sz w:val="15"/>
      <w:szCs w:val="15"/>
    </w:rPr>
  </w:style>
  <w:style w:type="paragraph" w:customStyle="1" w:styleId="CiudadeshotelesEUROPAPARADOSINFORMACION">
    <w:name w:val="Ciudades hoteles (EUROPA PARA DOS:INFORMACION)"/>
    <w:basedOn w:val="Ningnestilodeprrafo"/>
    <w:uiPriority w:val="99"/>
    <w:rsid w:val="005D53A3"/>
    <w:pPr>
      <w:spacing w:line="160" w:lineRule="atLeast"/>
    </w:pPr>
    <w:rPr>
      <w:rFonts w:cs="Avenir LT Std 55 Roman"/>
      <w:w w:val="65"/>
      <w:sz w:val="14"/>
      <w:szCs w:val="14"/>
    </w:rPr>
  </w:style>
  <w:style w:type="paragraph" w:customStyle="1" w:styleId="HotelesEUROPAPARADOSINFORMACION">
    <w:name w:val="Hoteles (EUROPA PARA DOS:INFORMACION)"/>
    <w:basedOn w:val="Ningnestilodeprrafo"/>
    <w:uiPriority w:val="99"/>
    <w:rsid w:val="005D53A3"/>
    <w:pPr>
      <w:spacing w:line="160" w:lineRule="atLeast"/>
    </w:pPr>
    <w:rPr>
      <w:rFonts w:ascii="Avenir LT Std 35 Light" w:hAnsi="Avenir LT Std 35 Light" w:cs="Avenir LT Std 35 Light"/>
      <w:w w:val="65"/>
      <w:sz w:val="14"/>
      <w:szCs w:val="14"/>
    </w:rPr>
  </w:style>
  <w:style w:type="paragraph" w:customStyle="1" w:styleId="CabecerasEUROPAPARADOSINFORMACION">
    <w:name w:val="Cabeceras (EUROPA PARA DOS:INFORMACION)"/>
    <w:basedOn w:val="Ningnestilodeprrafo"/>
    <w:uiPriority w:val="99"/>
    <w:rsid w:val="005D53A3"/>
    <w:pPr>
      <w:spacing w:line="180" w:lineRule="atLeast"/>
      <w:jc w:val="center"/>
    </w:pPr>
    <w:rPr>
      <w:rFonts w:ascii="Frutiger LT 55 Roman" w:hAnsi="Frutiger LT 55 Roman" w:cs="Frutiger LT 55 Roman"/>
      <w:sz w:val="16"/>
      <w:szCs w:val="16"/>
    </w:rPr>
  </w:style>
  <w:style w:type="paragraph" w:customStyle="1" w:styleId="CabeceraspreciosEUROPAPARADOSPRECIOS">
    <w:name w:val="Cabeceras precios (EUROPA PARA DOS:PRECIOS)"/>
    <w:basedOn w:val="Ningnestilodeprrafo"/>
    <w:uiPriority w:val="99"/>
    <w:rsid w:val="005D53A3"/>
    <w:pPr>
      <w:spacing w:line="140" w:lineRule="atLeast"/>
      <w:jc w:val="center"/>
    </w:pPr>
    <w:rPr>
      <w:rFonts w:cs="Avenir LT Std 55 Roman"/>
      <w:color w:val="FFFFFF"/>
      <w:sz w:val="15"/>
      <w:szCs w:val="15"/>
    </w:rPr>
  </w:style>
  <w:style w:type="paragraph" w:customStyle="1" w:styleId="FechaspreciosEUROPAPARADOSPRECIOS">
    <w:name w:val="Fechas precios (EUROPA PARA DOS:PRECIOS)"/>
    <w:basedOn w:val="Ningnestilodeprrafo"/>
    <w:uiPriority w:val="99"/>
    <w:rsid w:val="005D53A3"/>
    <w:pPr>
      <w:spacing w:line="160" w:lineRule="atLeast"/>
      <w:jc w:val="center"/>
    </w:pPr>
    <w:rPr>
      <w:rFonts w:ascii="Avenir LT Std 35 Light" w:hAnsi="Avenir LT Std 35 Light" w:cs="Avenir LT Std 35 Light"/>
      <w:w w:val="70"/>
      <w:sz w:val="14"/>
      <w:szCs w:val="14"/>
    </w:rPr>
  </w:style>
  <w:style w:type="paragraph" w:customStyle="1" w:styleId="categoriasEUROPAPARADOSPRECIOS">
    <w:name w:val="categorias (EUROPA PARA DOS:PRECIOS)"/>
    <w:basedOn w:val="Ningnestilodeprrafo"/>
    <w:uiPriority w:val="99"/>
    <w:rsid w:val="005D53A3"/>
    <w:pPr>
      <w:spacing w:line="160" w:lineRule="atLeast"/>
      <w:ind w:left="28"/>
      <w:jc w:val="center"/>
    </w:pPr>
    <w:rPr>
      <w:rFonts w:cs="Avenir LT Std 55 Roman"/>
      <w:w w:val="70"/>
      <w:sz w:val="14"/>
      <w:szCs w:val="14"/>
    </w:rPr>
  </w:style>
  <w:style w:type="paragraph" w:customStyle="1" w:styleId="PreciosEUROPAPARADOSPRECIOS">
    <w:name w:val="Precios (EUROPA PARA DOS:PRECIOS)"/>
    <w:basedOn w:val="Ningnestilodeprrafo"/>
    <w:uiPriority w:val="99"/>
    <w:rsid w:val="005D53A3"/>
    <w:pPr>
      <w:spacing w:line="160" w:lineRule="atLeast"/>
      <w:jc w:val="center"/>
    </w:pPr>
    <w:rPr>
      <w:rFonts w:cs="Avenir LT Std 55 Roman"/>
      <w:sz w:val="15"/>
      <w:szCs w:val="15"/>
    </w:rPr>
  </w:style>
  <w:style w:type="paragraph" w:customStyle="1" w:styleId="TITULOPROGRAMA">
    <w:name w:val="TITULO PROGRAMA"/>
    <w:basedOn w:val="TITULO"/>
    <w:uiPriority w:val="1"/>
    <w:qFormat/>
    <w:rsid w:val="00FB00C6"/>
    <w:pPr>
      <w:framePr w:w="10892" w:wrap="around" w:hAnchor="page" w:x="533" w:y="-115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480"/>
      <w:jc w:val="left"/>
    </w:pPr>
    <w:rPr>
      <w:rFonts w:ascii="Avenir LT Std 65 Medium" w:hAnsi="Avenir LT Std 65 Medium"/>
      <w:w w:val="75"/>
      <w:sz w:val="48"/>
      <w:szCs w:val="36"/>
    </w:rPr>
  </w:style>
  <w:style w:type="paragraph" w:customStyle="1" w:styleId="DIAS">
    <w:name w:val="DIAS"/>
    <w:basedOn w:val="TITULO"/>
    <w:uiPriority w:val="1"/>
    <w:rsid w:val="00A30373"/>
    <w:pPr>
      <w:framePr w:wrap="auto" w:vAnchor="margin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  <w:rPr>
      <w:sz w:val="18"/>
      <w:szCs w:val="18"/>
    </w:rPr>
  </w:style>
  <w:style w:type="paragraph" w:customStyle="1" w:styleId="Estilo1">
    <w:name w:val="Estilo1"/>
    <w:basedOn w:val="TITULO"/>
    <w:uiPriority w:val="1"/>
    <w:rsid w:val="00A30373"/>
    <w:pPr>
      <w:framePr w:wrap="auto" w:vAnchor="margin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18"/>
      <w:szCs w:val="18"/>
    </w:rPr>
  </w:style>
  <w:style w:type="paragraph" w:customStyle="1" w:styleId="DIASVISITANDO">
    <w:name w:val="DIAS VISITANDO"/>
    <w:basedOn w:val="DIAS"/>
    <w:uiPriority w:val="1"/>
    <w:qFormat/>
    <w:rsid w:val="00FB00C6"/>
    <w:pPr>
      <w:spacing w:after="240"/>
    </w:pPr>
    <w:rPr>
      <w:sz w:val="24"/>
    </w:rPr>
  </w:style>
  <w:style w:type="character" w:styleId="Ttulodellibro">
    <w:name w:val="Book Title"/>
    <w:uiPriority w:val="33"/>
    <w:rsid w:val="00A30373"/>
    <w:rPr>
      <w:b/>
      <w:bCs/>
      <w:i/>
      <w:iCs/>
      <w:spacing w:val="5"/>
    </w:rPr>
  </w:style>
  <w:style w:type="character" w:styleId="Referenciaintensa">
    <w:name w:val="Intense Reference"/>
    <w:uiPriority w:val="32"/>
    <w:rsid w:val="00A30373"/>
    <w:rPr>
      <w:b/>
      <w:bCs/>
      <w:smallCaps/>
      <w:color w:val="4472C4"/>
      <w:spacing w:val="5"/>
    </w:rPr>
  </w:style>
  <w:style w:type="character" w:styleId="Referenciasutil">
    <w:name w:val="Subtle Reference"/>
    <w:uiPriority w:val="31"/>
    <w:rsid w:val="00A30373"/>
    <w:rPr>
      <w:smallCaps/>
      <w:color w:val="5A5A5A"/>
    </w:rPr>
  </w:style>
  <w:style w:type="paragraph" w:customStyle="1" w:styleId="DIASITINERARIO">
    <w:name w:val="DIAS ITINERARIO"/>
    <w:basedOn w:val="dia"/>
    <w:uiPriority w:val="1"/>
    <w:qFormat/>
    <w:rsid w:val="00FB00C6"/>
    <w:rPr>
      <w:sz w:val="18"/>
    </w:rPr>
  </w:style>
  <w:style w:type="paragraph" w:customStyle="1" w:styleId="AoPAISESNORDICOSBALTICOSYRUSIASALIDAS">
    <w:name w:val="Año (PAISES NORDICOS BALTICOS Y RUSIA:SALIDAS)"/>
    <w:basedOn w:val="Ningnestilodeprrafo"/>
    <w:uiPriority w:val="99"/>
    <w:rsid w:val="00CA7BBE"/>
    <w:pPr>
      <w:spacing w:line="180" w:lineRule="atLeast"/>
    </w:pPr>
    <w:rPr>
      <w:rFonts w:cs="Avenir LT Std 55 Roman"/>
      <w:sz w:val="18"/>
      <w:szCs w:val="18"/>
    </w:rPr>
  </w:style>
  <w:style w:type="paragraph" w:customStyle="1" w:styleId="DestinodiaPAISESNORDICOSBALTICOSYRUSIASALIDAS">
    <w:name w:val="Destino dia (PAISES NORDICOS BALTICOS Y RUSIA:SALIDAS)"/>
    <w:basedOn w:val="Ningnestilodeprrafo"/>
    <w:uiPriority w:val="99"/>
    <w:rsid w:val="00CA7BBE"/>
    <w:pPr>
      <w:spacing w:line="180" w:lineRule="atLeast"/>
    </w:pPr>
    <w:rPr>
      <w:rFonts w:cs="Avenir LT Std 55 Roman"/>
      <w:sz w:val="16"/>
      <w:szCs w:val="16"/>
    </w:rPr>
  </w:style>
  <w:style w:type="paragraph" w:customStyle="1" w:styleId="MesPAISESNORDICOSBALTICOSYRUSIASALIDAS">
    <w:name w:val="Mes (PAISES NORDICOS BALTICOS Y RUSIA:SALIDAS)"/>
    <w:basedOn w:val="Ningnestilodeprrafo"/>
    <w:uiPriority w:val="99"/>
    <w:rsid w:val="00CA7BBE"/>
    <w:pPr>
      <w:spacing w:line="200" w:lineRule="atLeast"/>
    </w:pPr>
    <w:rPr>
      <w:rFonts w:ascii="Avenir LT Std 35 Light" w:hAnsi="Avenir LT Std 35 Light" w:cs="Avenir LT Std 35 Light"/>
      <w:w w:val="90"/>
      <w:sz w:val="14"/>
      <w:szCs w:val="14"/>
    </w:rPr>
  </w:style>
  <w:style w:type="paragraph" w:customStyle="1" w:styleId="DiaPAISESNORDICOSBALTICOSYRUSIASALIDAS">
    <w:name w:val="Dia (PAISES NORDICOS BALTICOS Y RUSIA:SALIDAS)"/>
    <w:basedOn w:val="Ningnestilodeprrafo"/>
    <w:uiPriority w:val="99"/>
    <w:rsid w:val="00CA7BBE"/>
    <w:pPr>
      <w:spacing w:line="200" w:lineRule="atLeast"/>
    </w:pPr>
    <w:rPr>
      <w:rFonts w:ascii="Avenir LT Std 35 Light" w:hAnsi="Avenir LT Std 35 Light" w:cs="Avenir LT Std 35 Light"/>
      <w:w w:val="90"/>
      <w:sz w:val="14"/>
      <w:szCs w:val="14"/>
    </w:rPr>
  </w:style>
  <w:style w:type="paragraph" w:customStyle="1" w:styleId="DiaitinerarioPAISESNORDICOSBALTICOSYRUSIAITINERARIO">
    <w:name w:val="Dia itinerario (PAISES NORDICOS BALTICOS Y RUSIA:ITINERARIO)"/>
    <w:basedOn w:val="Ningnestilodeprrafo"/>
    <w:next w:val="ItinerarioPAISESNORDICOSBALTICOSYRUSIAITINERARIO"/>
    <w:uiPriority w:val="99"/>
    <w:rsid w:val="00CA7BBE"/>
    <w:pPr>
      <w:spacing w:line="190" w:lineRule="atLeast"/>
      <w:jc w:val="both"/>
    </w:pPr>
    <w:rPr>
      <w:rFonts w:cs="Avenir LT Std 55 Roman"/>
      <w:w w:val="90"/>
      <w:sz w:val="16"/>
      <w:szCs w:val="16"/>
    </w:rPr>
  </w:style>
  <w:style w:type="paragraph" w:customStyle="1" w:styleId="ItinerarioPAISESNORDICOSBALTICOSYRUSIAITINERARIO">
    <w:name w:val="Itinerario (PAISES NORDICOS BALTICOS Y RUSIA:ITINERARIO)"/>
    <w:basedOn w:val="Ningnestilodeprrafo"/>
    <w:next w:val="DiaitinerarioPAISESNORDICOSBALTICOSYRUSIAITINERARIO"/>
    <w:uiPriority w:val="99"/>
    <w:rsid w:val="00CA7BBE"/>
    <w:pPr>
      <w:spacing w:after="57" w:line="190" w:lineRule="atLeast"/>
      <w:jc w:val="both"/>
    </w:pPr>
    <w:rPr>
      <w:rFonts w:ascii="Avenir LT Std 35 Light" w:hAnsi="Avenir LT Std 35 Light" w:cs="Avenir LT Std 35 Light"/>
      <w:w w:val="75"/>
      <w:sz w:val="16"/>
      <w:szCs w:val="16"/>
    </w:rPr>
  </w:style>
  <w:style w:type="paragraph" w:customStyle="1" w:styleId="EltourincluyePAISESNORDICOSBALTICOSYRUSIAINFORMACION">
    <w:name w:val="El tour incluye (PAISES NORDICOS BALTICOS Y RUSIA:INFORMACION)"/>
    <w:basedOn w:val="Ningnestilodeprrafo"/>
    <w:uiPriority w:val="99"/>
    <w:rsid w:val="00CA7BBE"/>
    <w:pPr>
      <w:tabs>
        <w:tab w:val="left" w:pos="96"/>
      </w:tabs>
      <w:spacing w:line="170" w:lineRule="atLeast"/>
      <w:ind w:left="85" w:hanging="85"/>
    </w:pPr>
    <w:rPr>
      <w:rFonts w:ascii="Avenir LT Std 35 Light" w:hAnsi="Avenir LT Std 35 Light" w:cs="Avenir LT Std 35 Light"/>
      <w:w w:val="75"/>
      <w:sz w:val="16"/>
      <w:szCs w:val="16"/>
    </w:rPr>
  </w:style>
  <w:style w:type="paragraph" w:customStyle="1" w:styleId="FranjapaqueteplusPAISESNORDICOSBALTICOSYRUSIAINFORMACION">
    <w:name w:val="Franja paquete plus (PAISES NORDICOS BALTICOS Y RUSIA:INFORMACION)"/>
    <w:basedOn w:val="Ningnestilodeprrafo"/>
    <w:uiPriority w:val="99"/>
    <w:rsid w:val="00767AF0"/>
    <w:pPr>
      <w:spacing w:line="180" w:lineRule="atLeast"/>
      <w:jc w:val="center"/>
    </w:pPr>
    <w:rPr>
      <w:rFonts w:ascii="Avenir LT Std 35 Light" w:hAnsi="Avenir LT Std 35 Light" w:cs="Avenir LT Std 35 Light"/>
      <w:caps/>
      <w:w w:val="84"/>
      <w:sz w:val="13"/>
      <w:szCs w:val="13"/>
    </w:rPr>
  </w:style>
  <w:style w:type="paragraph" w:customStyle="1" w:styleId="CabeceratablashotelesPAISESNORDICOSBALTICOSYRUSIAINFORMACION">
    <w:name w:val="Cabecera tablas hoteles (PAISES NORDICOS BALTICOS Y RUSIA:INFORMACION)"/>
    <w:basedOn w:val="Ningnestilodeprrafo"/>
    <w:uiPriority w:val="99"/>
    <w:rsid w:val="00767AF0"/>
    <w:pPr>
      <w:spacing w:line="140" w:lineRule="atLeast"/>
      <w:ind w:left="28"/>
      <w:jc w:val="center"/>
    </w:pPr>
    <w:rPr>
      <w:rFonts w:cs="Avenir LT Std 55 Roman"/>
      <w:w w:val="75"/>
      <w:sz w:val="15"/>
      <w:szCs w:val="15"/>
    </w:rPr>
  </w:style>
  <w:style w:type="paragraph" w:customStyle="1" w:styleId="CiudadeshotelesPAISESNORDICOSBALTICOSYRUSIAINFORMACION">
    <w:name w:val="Ciudades hoteles (PAISES NORDICOS BALTICOS Y RUSIA:INFORMACION)"/>
    <w:basedOn w:val="Ningnestilodeprrafo"/>
    <w:uiPriority w:val="99"/>
    <w:rsid w:val="00767AF0"/>
    <w:pPr>
      <w:spacing w:line="160" w:lineRule="atLeast"/>
    </w:pPr>
    <w:rPr>
      <w:rFonts w:cs="Avenir LT Std 55 Roman"/>
      <w:w w:val="65"/>
      <w:sz w:val="14"/>
      <w:szCs w:val="14"/>
    </w:rPr>
  </w:style>
  <w:style w:type="paragraph" w:customStyle="1" w:styleId="HotelesPAISESNORDICOSBALTICOSYRUSIAINFORMACION">
    <w:name w:val="Hoteles (PAISES NORDICOS BALTICOS Y RUSIA:INFORMACION)"/>
    <w:basedOn w:val="Ningnestilodeprrafo"/>
    <w:uiPriority w:val="99"/>
    <w:rsid w:val="00767AF0"/>
    <w:pPr>
      <w:spacing w:line="160" w:lineRule="atLeast"/>
    </w:pPr>
    <w:rPr>
      <w:rFonts w:ascii="Avenir LT Std 35 Light" w:hAnsi="Avenir LT Std 35 Light" w:cs="Avenir LT Std 35 Light"/>
      <w:w w:val="65"/>
      <w:sz w:val="14"/>
      <w:szCs w:val="14"/>
    </w:rPr>
  </w:style>
  <w:style w:type="paragraph" w:customStyle="1" w:styleId="CabeceraspreciosPAISESNORDICOSBALTICOSYRUSIAPRECIOS">
    <w:name w:val="Cabeceras precios (PAISES NORDICOS BALTICOS Y RUSIA:PRECIOS)"/>
    <w:basedOn w:val="Ningnestilodeprrafo"/>
    <w:uiPriority w:val="99"/>
    <w:rsid w:val="00767AF0"/>
    <w:pPr>
      <w:spacing w:line="140" w:lineRule="atLeast"/>
      <w:jc w:val="center"/>
    </w:pPr>
    <w:rPr>
      <w:rFonts w:cs="Avenir LT Std 55 Roman"/>
      <w:color w:val="FFFFFF"/>
      <w:sz w:val="15"/>
      <w:szCs w:val="15"/>
    </w:rPr>
  </w:style>
  <w:style w:type="paragraph" w:customStyle="1" w:styleId="FechaspreciosPAISESNORDICOSBALTICOSYRUSIAPRECIOS">
    <w:name w:val="Fechas precios (PAISES NORDICOS BALTICOS Y RUSIA:PRECIOS)"/>
    <w:basedOn w:val="Ningnestilodeprrafo"/>
    <w:uiPriority w:val="99"/>
    <w:rsid w:val="00767AF0"/>
    <w:pPr>
      <w:spacing w:line="160" w:lineRule="atLeast"/>
      <w:jc w:val="center"/>
    </w:pPr>
    <w:rPr>
      <w:rFonts w:ascii="Avenir LT Std 35 Light" w:hAnsi="Avenir LT Std 35 Light" w:cs="Avenir LT Std 35 Light"/>
      <w:w w:val="70"/>
      <w:sz w:val="14"/>
      <w:szCs w:val="14"/>
    </w:rPr>
  </w:style>
  <w:style w:type="paragraph" w:customStyle="1" w:styleId="categoriasPAISESNORDICOSBALTICOSYRUSIAPRECIOS">
    <w:name w:val="categorias (PAISES NORDICOS BALTICOS Y RUSIA:PRECIOS)"/>
    <w:basedOn w:val="Ningnestilodeprrafo"/>
    <w:uiPriority w:val="99"/>
    <w:rsid w:val="00767AF0"/>
    <w:pPr>
      <w:spacing w:line="160" w:lineRule="atLeast"/>
      <w:ind w:left="28"/>
      <w:jc w:val="center"/>
    </w:pPr>
    <w:rPr>
      <w:rFonts w:cs="Avenir LT Std 55 Roman"/>
      <w:w w:val="70"/>
      <w:sz w:val="14"/>
      <w:szCs w:val="14"/>
    </w:rPr>
  </w:style>
  <w:style w:type="paragraph" w:customStyle="1" w:styleId="PreciosPAISESNORDICOSBALTICOSYRUSIAPRECIOS">
    <w:name w:val="Precios (PAISES NORDICOS BALTICOS Y RUSIA:PRECIOS)"/>
    <w:basedOn w:val="Ningnestilodeprrafo"/>
    <w:uiPriority w:val="99"/>
    <w:rsid w:val="00767AF0"/>
    <w:pPr>
      <w:spacing w:line="160" w:lineRule="atLeast"/>
      <w:jc w:val="center"/>
    </w:pPr>
    <w:rPr>
      <w:rFonts w:cs="Avenir LT Std 55 Roman"/>
      <w:sz w:val="15"/>
      <w:szCs w:val="15"/>
    </w:rPr>
  </w:style>
  <w:style w:type="paragraph" w:customStyle="1" w:styleId="AoMEDIOORIENTESALIDAS">
    <w:name w:val="Año (MEDIO ORIENTE:SALIDAS)"/>
    <w:basedOn w:val="Ningnestilodeprrafo"/>
    <w:uiPriority w:val="99"/>
    <w:rsid w:val="00840E3E"/>
    <w:pPr>
      <w:spacing w:line="180" w:lineRule="atLeast"/>
    </w:pPr>
    <w:rPr>
      <w:rFonts w:cs="Avenir LT Std 55 Roman"/>
      <w:sz w:val="18"/>
      <w:szCs w:val="18"/>
    </w:rPr>
  </w:style>
  <w:style w:type="paragraph" w:customStyle="1" w:styleId="DestinodiaMEDIOORIENTESALIDAS">
    <w:name w:val="Destino dia (MEDIO ORIENTE:SALIDAS)"/>
    <w:basedOn w:val="Ningnestilodeprrafo"/>
    <w:uiPriority w:val="99"/>
    <w:rsid w:val="00840E3E"/>
    <w:pPr>
      <w:spacing w:line="180" w:lineRule="atLeast"/>
    </w:pPr>
    <w:rPr>
      <w:rFonts w:cs="Avenir LT Std 55 Roman"/>
      <w:sz w:val="16"/>
      <w:szCs w:val="16"/>
    </w:rPr>
  </w:style>
  <w:style w:type="paragraph" w:customStyle="1" w:styleId="ExtensionMEDIOORIENTEITINERARIO">
    <w:name w:val="Extension (MEDIO ORIENTE:ITINERARIO)"/>
    <w:basedOn w:val="Normal"/>
    <w:uiPriority w:val="99"/>
    <w:rsid w:val="00AD6D81"/>
    <w:pPr>
      <w:widowControl/>
      <w:adjustRightInd w:val="0"/>
      <w:spacing w:after="57" w:line="190" w:lineRule="atLeast"/>
      <w:jc w:val="both"/>
      <w:textAlignment w:val="center"/>
    </w:pPr>
    <w:rPr>
      <w:rFonts w:ascii="Avenir LT Std 55 Roman" w:eastAsia="Calibri" w:hAnsi="Avenir LT Std 55 Roman" w:cs="Avenir LT Std 55 Roman"/>
      <w:color w:val="B28F24"/>
      <w:w w:val="90"/>
      <w:sz w:val="16"/>
      <w:szCs w:val="16"/>
      <w:lang w:val="es-ES_tradnl" w:bidi="ar-SA"/>
    </w:rPr>
  </w:style>
  <w:style w:type="paragraph" w:customStyle="1" w:styleId="20172018MEDIOORIENTESALIDAS">
    <w:name w:val="2017 2018 (MEDIO ORIENTE:SALIDAS)"/>
    <w:basedOn w:val="Ningnestilodeprrafo"/>
    <w:uiPriority w:val="99"/>
    <w:rsid w:val="00AD6D81"/>
    <w:pPr>
      <w:spacing w:line="200" w:lineRule="atLeast"/>
    </w:pPr>
    <w:rPr>
      <w:rFonts w:ascii="Avenir LT Std 35 Light" w:hAnsi="Avenir LT Std 35 Light" w:cs="Avenir LT Std 35 Light"/>
      <w:sz w:val="16"/>
      <w:szCs w:val="16"/>
    </w:rPr>
  </w:style>
  <w:style w:type="paragraph" w:customStyle="1" w:styleId="MesMEDIOORIENTESALIDAS">
    <w:name w:val="Mes (MEDIO ORIENTE:SALIDAS)"/>
    <w:basedOn w:val="Ningnestilodeprrafo"/>
    <w:uiPriority w:val="99"/>
    <w:rsid w:val="00AD6D81"/>
    <w:pPr>
      <w:spacing w:line="200" w:lineRule="atLeast"/>
    </w:pPr>
    <w:rPr>
      <w:rFonts w:ascii="Avenir LT Std 35 Light" w:hAnsi="Avenir LT Std 35 Light" w:cs="Avenir LT Std 35 Light"/>
      <w:sz w:val="14"/>
      <w:szCs w:val="14"/>
    </w:rPr>
  </w:style>
  <w:style w:type="paragraph" w:customStyle="1" w:styleId="DiaitinerarioMEDIOORIENTEITINERARIO">
    <w:name w:val="Dia itinerario (MEDIO ORIENTE:ITINERARIO)"/>
    <w:basedOn w:val="Ningnestilodeprrafo"/>
    <w:next w:val="ItinerarioMEDIOORIENTEITINERARIO"/>
    <w:uiPriority w:val="99"/>
    <w:rsid w:val="00AD6D81"/>
    <w:pPr>
      <w:spacing w:line="190" w:lineRule="atLeast"/>
      <w:jc w:val="both"/>
    </w:pPr>
    <w:rPr>
      <w:rFonts w:cs="Avenir LT Std 55 Roman"/>
      <w:w w:val="90"/>
      <w:sz w:val="16"/>
      <w:szCs w:val="16"/>
    </w:rPr>
  </w:style>
  <w:style w:type="paragraph" w:customStyle="1" w:styleId="ItinerarioMEDIOORIENTEITINERARIO">
    <w:name w:val="Itinerario (MEDIO ORIENTE:ITINERARIO)"/>
    <w:basedOn w:val="Ningnestilodeprrafo"/>
    <w:next w:val="DiaitinerarioMEDIOORIENTEITINERARIO"/>
    <w:uiPriority w:val="99"/>
    <w:rsid w:val="00AD6D81"/>
    <w:pPr>
      <w:spacing w:after="57" w:line="190" w:lineRule="atLeast"/>
      <w:jc w:val="both"/>
    </w:pPr>
    <w:rPr>
      <w:rFonts w:ascii="Avenir LT Std 35 Light" w:hAnsi="Avenir LT Std 35 Light" w:cs="Avenir LT Std 35 Light"/>
      <w:w w:val="75"/>
      <w:sz w:val="16"/>
      <w:szCs w:val="16"/>
    </w:rPr>
  </w:style>
  <w:style w:type="paragraph" w:customStyle="1" w:styleId="EltourincluyeMEDIOORIENTEINFORMACION">
    <w:name w:val="El tour incluye (MEDIO ORIENTE:INFORMACION)"/>
    <w:basedOn w:val="Ningnestilodeprrafo"/>
    <w:uiPriority w:val="99"/>
    <w:rsid w:val="00AD6D81"/>
    <w:pPr>
      <w:tabs>
        <w:tab w:val="left" w:pos="96"/>
      </w:tabs>
      <w:spacing w:line="170" w:lineRule="atLeast"/>
      <w:ind w:left="85" w:hanging="85"/>
    </w:pPr>
    <w:rPr>
      <w:rFonts w:ascii="Avenir LT Std 35 Light" w:hAnsi="Avenir LT Std 35 Light" w:cs="Avenir LT Std 35 Light"/>
      <w:w w:val="75"/>
      <w:sz w:val="16"/>
      <w:szCs w:val="16"/>
    </w:rPr>
  </w:style>
  <w:style w:type="paragraph" w:customStyle="1" w:styleId="CabecerasMEDIOORIENTEINFORMACION">
    <w:name w:val="Cabeceras (MEDIO ORIENTE:INFORMACION)"/>
    <w:basedOn w:val="Ningnestilodeprrafo"/>
    <w:uiPriority w:val="99"/>
    <w:rsid w:val="00AD6D81"/>
    <w:pPr>
      <w:spacing w:line="180" w:lineRule="atLeast"/>
      <w:jc w:val="center"/>
    </w:pPr>
    <w:rPr>
      <w:rFonts w:ascii="Frutiger LT 55 Roman" w:hAnsi="Frutiger LT 55 Roman" w:cs="Frutiger LT 55 Roman"/>
      <w:sz w:val="16"/>
      <w:szCs w:val="16"/>
    </w:rPr>
  </w:style>
  <w:style w:type="paragraph" w:customStyle="1" w:styleId="CabeceratablashotelesMEDIOORIENTEINFORMACION">
    <w:name w:val="Cabecera tablas hoteles (MEDIO ORIENTE:INFORMACION)"/>
    <w:basedOn w:val="Ningnestilodeprrafo"/>
    <w:uiPriority w:val="99"/>
    <w:rsid w:val="00AD6D81"/>
    <w:pPr>
      <w:spacing w:line="140" w:lineRule="atLeast"/>
      <w:ind w:left="28"/>
      <w:jc w:val="center"/>
    </w:pPr>
    <w:rPr>
      <w:rFonts w:cs="Avenir LT Std 55 Roman"/>
      <w:w w:val="75"/>
      <w:sz w:val="15"/>
      <w:szCs w:val="15"/>
    </w:rPr>
  </w:style>
  <w:style w:type="paragraph" w:customStyle="1" w:styleId="CiudadeshotelesMEDIOORIENTEINFORMACION">
    <w:name w:val="Ciudades hoteles (MEDIO ORIENTE:INFORMACION)"/>
    <w:basedOn w:val="Ningnestilodeprrafo"/>
    <w:uiPriority w:val="99"/>
    <w:rsid w:val="00AD6D81"/>
    <w:pPr>
      <w:spacing w:line="160" w:lineRule="atLeast"/>
    </w:pPr>
    <w:rPr>
      <w:rFonts w:cs="Avenir LT Std 55 Roman"/>
      <w:w w:val="65"/>
      <w:sz w:val="14"/>
      <w:szCs w:val="14"/>
    </w:rPr>
  </w:style>
  <w:style w:type="paragraph" w:customStyle="1" w:styleId="HotelesMEDIOORIENTEINFORMACION">
    <w:name w:val="Hoteles (MEDIO ORIENTE:INFORMACION)"/>
    <w:basedOn w:val="Ningnestilodeprrafo"/>
    <w:uiPriority w:val="99"/>
    <w:rsid w:val="00AD6D81"/>
    <w:pPr>
      <w:spacing w:line="160" w:lineRule="atLeast"/>
    </w:pPr>
    <w:rPr>
      <w:rFonts w:ascii="Avenir LT Std 35 Light" w:hAnsi="Avenir LT Std 35 Light" w:cs="Avenir LT Std 35 Light"/>
      <w:w w:val="65"/>
      <w:sz w:val="14"/>
      <w:szCs w:val="14"/>
    </w:rPr>
  </w:style>
  <w:style w:type="paragraph" w:customStyle="1" w:styleId="CabeceraspreciosMEDIOORIENTEPRECIOS">
    <w:name w:val="Cabeceras precios (MEDIO ORIENTE:PRECIOS)"/>
    <w:basedOn w:val="Ningnestilodeprrafo"/>
    <w:uiPriority w:val="99"/>
    <w:rsid w:val="00AD6D81"/>
    <w:pPr>
      <w:spacing w:line="140" w:lineRule="atLeast"/>
      <w:jc w:val="center"/>
    </w:pPr>
    <w:rPr>
      <w:rFonts w:cs="Avenir LT Std 55 Roman"/>
      <w:color w:val="FFFFFF"/>
      <w:sz w:val="15"/>
      <w:szCs w:val="15"/>
    </w:rPr>
  </w:style>
  <w:style w:type="paragraph" w:customStyle="1" w:styleId="FechaspreciosMEDIOORIENTEPRECIOS">
    <w:name w:val="Fechas precios (MEDIO ORIENTE:PRECIOS)"/>
    <w:basedOn w:val="Ningnestilodeprrafo"/>
    <w:uiPriority w:val="99"/>
    <w:rsid w:val="00AD6D81"/>
    <w:pPr>
      <w:spacing w:line="160" w:lineRule="atLeast"/>
      <w:jc w:val="center"/>
    </w:pPr>
    <w:rPr>
      <w:rFonts w:ascii="Avenir LT Std 65 Medium" w:hAnsi="Avenir LT Std 65 Medium" w:cs="Avenir LT Std 65 Medium"/>
      <w:w w:val="70"/>
      <w:sz w:val="14"/>
      <w:szCs w:val="14"/>
    </w:rPr>
  </w:style>
  <w:style w:type="paragraph" w:customStyle="1" w:styleId="categoriasMEDIOORIENTEPRECIOS">
    <w:name w:val="categorias (MEDIO ORIENTE:PRECIOS)"/>
    <w:basedOn w:val="Ningnestilodeprrafo"/>
    <w:uiPriority w:val="99"/>
    <w:rsid w:val="00AD6D81"/>
    <w:pPr>
      <w:spacing w:line="160" w:lineRule="atLeast"/>
      <w:ind w:left="28"/>
      <w:jc w:val="center"/>
    </w:pPr>
    <w:rPr>
      <w:rFonts w:cs="Avenir LT Std 55 Roman"/>
      <w:w w:val="70"/>
      <w:sz w:val="14"/>
      <w:szCs w:val="14"/>
    </w:rPr>
  </w:style>
  <w:style w:type="paragraph" w:customStyle="1" w:styleId="PreciosMEDIOORIENTEPRECIOS">
    <w:name w:val="Precios (MEDIO ORIENTE:PRECIOS)"/>
    <w:basedOn w:val="Ningnestilodeprrafo"/>
    <w:uiPriority w:val="99"/>
    <w:rsid w:val="00AD6D81"/>
    <w:pPr>
      <w:spacing w:line="160" w:lineRule="atLeast"/>
      <w:jc w:val="center"/>
    </w:pPr>
    <w:rPr>
      <w:rFonts w:cs="Avenir LT Std 55 Roman"/>
      <w:sz w:val="15"/>
      <w:szCs w:val="15"/>
    </w:rPr>
  </w:style>
  <w:style w:type="character" w:customStyle="1" w:styleId="colormedioorientefranjapaqueteplus">
    <w:name w:val="color medio oriente franja paquete plus"/>
    <w:uiPriority w:val="99"/>
    <w:rsid w:val="00AD6D81"/>
    <w:rPr>
      <w:color w:val="B28F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Moro Palacios</dc:creator>
  <cp:keywords/>
  <dc:description/>
  <cp:lastModifiedBy>Nerly Silvana Cepeda Ortiz</cp:lastModifiedBy>
  <cp:revision>2</cp:revision>
  <cp:lastPrinted>2019-02-04T15:02:00Z</cp:lastPrinted>
  <dcterms:created xsi:type="dcterms:W3CDTF">2023-02-28T18:55:00Z</dcterms:created>
  <dcterms:modified xsi:type="dcterms:W3CDTF">2023-02-28T18:55:00Z</dcterms:modified>
</cp:coreProperties>
</file>