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9D86" w14:textId="77777777" w:rsidR="008C1D00" w:rsidRPr="002738E9" w:rsidRDefault="008C1D00" w:rsidP="00C67F23">
      <w:pPr>
        <w:pStyle w:val="DIASVISITANDO"/>
        <w:spacing w:after="0"/>
        <w:jc w:val="center"/>
        <w:rPr>
          <w:rFonts w:ascii="Avenir LT Std 65 Medium" w:hAnsi="Avenir LT Std 65 Medium"/>
          <w:b/>
          <w:bCs/>
          <w:w w:val="75"/>
          <w:sz w:val="56"/>
          <w:szCs w:val="44"/>
          <w:lang w:val="es-ES_tradnl"/>
        </w:rPr>
      </w:pPr>
      <w:r w:rsidRPr="002738E9">
        <w:rPr>
          <w:rFonts w:ascii="Avenir LT Std 65 Medium" w:hAnsi="Avenir LT Std 65 Medium"/>
          <w:b/>
          <w:bCs/>
          <w:w w:val="75"/>
          <w:sz w:val="56"/>
          <w:szCs w:val="44"/>
          <w:lang w:val="es-ES_tradnl"/>
        </w:rPr>
        <w:t>Gran Gira de Medio Oriente</w:t>
      </w:r>
    </w:p>
    <w:p w14:paraId="1BA3C159" w14:textId="77777777" w:rsidR="008C1D00" w:rsidRPr="00C67F23" w:rsidRDefault="008C1D00" w:rsidP="00C67F23">
      <w:pPr>
        <w:pStyle w:val="DIASVISITANDO"/>
        <w:spacing w:after="0"/>
        <w:jc w:val="center"/>
        <w:rPr>
          <w:sz w:val="28"/>
          <w:szCs w:val="22"/>
          <w:lang w:val="es-ES_tradnl"/>
        </w:rPr>
      </w:pPr>
      <w:r w:rsidRPr="00C67F23">
        <w:rPr>
          <w:sz w:val="28"/>
          <w:szCs w:val="22"/>
          <w:lang w:val="es-ES_tradnl"/>
        </w:rPr>
        <w:t>13, 20 ó 27 Días</w:t>
      </w:r>
    </w:p>
    <w:p w14:paraId="743D387D" w14:textId="77777777" w:rsidR="008C1D00" w:rsidRPr="00C67F23" w:rsidRDefault="00A30373" w:rsidP="00C67F23">
      <w:pPr>
        <w:pStyle w:val="DIASVISITANDO"/>
        <w:jc w:val="center"/>
        <w:rPr>
          <w:sz w:val="28"/>
          <w:szCs w:val="22"/>
          <w:lang w:val="es-ES_tradnl"/>
        </w:rPr>
      </w:pPr>
      <w:r w:rsidRPr="00C67F23">
        <w:rPr>
          <w:sz w:val="28"/>
          <w:szCs w:val="22"/>
        </w:rPr>
        <w:t xml:space="preserve">Visitando: </w:t>
      </w:r>
      <w:r w:rsidR="008C1D00" w:rsidRPr="00C67F23">
        <w:rPr>
          <w:sz w:val="28"/>
          <w:szCs w:val="22"/>
          <w:lang w:val="es-ES_tradnl"/>
        </w:rPr>
        <w:t>Estambul / Capadocia / Konya / Pamukkale / Efeso / Kusadasi / Crucero por el Mar Egeo - Atenas / Cairo / Crucero por el Nilo de 3 noches y Tierra Santa</w:t>
      </w:r>
    </w:p>
    <w:p w14:paraId="5A8E25DA" w14:textId="77777777" w:rsidR="008C1D00" w:rsidRPr="00C67F23" w:rsidRDefault="008C1D00" w:rsidP="008C1D00">
      <w:pPr>
        <w:pStyle w:val="DIASITINERARIO"/>
        <w:rPr>
          <w:sz w:val="22"/>
          <w:szCs w:val="20"/>
        </w:rPr>
      </w:pPr>
      <w:r w:rsidRPr="00C67F23">
        <w:rPr>
          <w:sz w:val="22"/>
          <w:szCs w:val="20"/>
        </w:rPr>
        <w:t>Día 1º (S): Estambul</w:t>
      </w:r>
    </w:p>
    <w:p w14:paraId="1A4F046C" w14:textId="77777777" w:rsidR="008C1D00" w:rsidRPr="00C67F23" w:rsidRDefault="008C1D00" w:rsidP="008C1D00">
      <w:pPr>
        <w:pStyle w:val="itinerairo"/>
        <w:rPr>
          <w:sz w:val="22"/>
          <w:szCs w:val="20"/>
        </w:rPr>
      </w:pPr>
      <w:r w:rsidRPr="00C67F23">
        <w:rPr>
          <w:sz w:val="22"/>
          <w:szCs w:val="20"/>
        </w:rPr>
        <w:t>Llegada al Aeropuerto y traslado al Hotel. Día libre para hacer nuestro primer contacto con la ciudad y quizás llegarnos a pasear por el Gran Bazar. Alojamiento</w:t>
      </w:r>
    </w:p>
    <w:p w14:paraId="6469701C" w14:textId="77777777" w:rsidR="008C1D00" w:rsidRPr="00C67F23" w:rsidRDefault="008C1D00" w:rsidP="008C1D00">
      <w:pPr>
        <w:pStyle w:val="DIASITINERARIO"/>
        <w:rPr>
          <w:sz w:val="22"/>
          <w:szCs w:val="20"/>
        </w:rPr>
      </w:pPr>
      <w:r w:rsidRPr="00C67F23">
        <w:rPr>
          <w:sz w:val="22"/>
          <w:szCs w:val="20"/>
        </w:rPr>
        <w:t xml:space="preserve">Día 2º (D): Estambul </w:t>
      </w:r>
    </w:p>
    <w:p w14:paraId="3BFEC9F3" w14:textId="77777777" w:rsidR="008C1D00" w:rsidRPr="00C67F23" w:rsidRDefault="008C1D00" w:rsidP="008C1D00">
      <w:pPr>
        <w:pStyle w:val="itinerairo"/>
        <w:rPr>
          <w:sz w:val="22"/>
          <w:szCs w:val="20"/>
        </w:rPr>
      </w:pPr>
      <w:r w:rsidRPr="00C67F23">
        <w:rPr>
          <w:sz w:val="22"/>
          <w:szCs w:val="20"/>
        </w:rPr>
        <w:t>Desayuno y comenzaremos con la visita al bazar de las especias y del famosísimo templo de Santa Sofía. A continución tomaremos un barco para recorrer el canal del Bósforo y Almuerzo en restaurante local. Regreso al hotel y alojamiento.</w:t>
      </w:r>
    </w:p>
    <w:p w14:paraId="389638B5" w14:textId="77777777" w:rsidR="008C1D00" w:rsidRPr="00C67F23" w:rsidRDefault="008C1D00" w:rsidP="008C1D00">
      <w:pPr>
        <w:pStyle w:val="DIASITINERARIO"/>
        <w:rPr>
          <w:sz w:val="22"/>
          <w:szCs w:val="20"/>
        </w:rPr>
      </w:pPr>
      <w:r w:rsidRPr="00C67F23">
        <w:rPr>
          <w:sz w:val="22"/>
          <w:szCs w:val="20"/>
        </w:rPr>
        <w:t xml:space="preserve">Día 3º (L): Estambul </w:t>
      </w:r>
    </w:p>
    <w:p w14:paraId="760A51E4" w14:textId="77777777" w:rsidR="008C1D00" w:rsidRPr="00C67F23" w:rsidRDefault="008C1D00" w:rsidP="008C1D00">
      <w:pPr>
        <w:pStyle w:val="itinerairo"/>
        <w:rPr>
          <w:sz w:val="22"/>
          <w:szCs w:val="20"/>
        </w:rPr>
      </w:pPr>
      <w:r w:rsidRPr="00C67F23">
        <w:rPr>
          <w:sz w:val="22"/>
          <w:szCs w:val="20"/>
        </w:rPr>
        <w:t>Desayuno y salida para la visita de la parte antigua donde están concentrados los monumentos más destacados Otomanos y Bizantinos. Comenzaremos con la visita del Palacio de Topkapi, el famoso recinto gigantesco desde donde fue dirigido todo el Imperio Otomano durante casi 400 años. A continuación, veremos el Hipódromo antiguo romano donde destacan los obeliscos de la Serpiente, el de Teodosio y el Egipcio. Continuamos con la visita de la famosa Mezquita Azul, la única del mundo con 6 minaretes. Almuerzo. Nuestros guías les acompañarán hasta el Gran Bazar. Fin de la excursión. Alojamiento</w:t>
      </w:r>
    </w:p>
    <w:p w14:paraId="04F48561" w14:textId="77777777" w:rsidR="008C1D00" w:rsidRPr="00C67F23" w:rsidRDefault="008C1D00" w:rsidP="008C1D00">
      <w:pPr>
        <w:pStyle w:val="DIASITINERARIO"/>
        <w:rPr>
          <w:sz w:val="22"/>
          <w:szCs w:val="20"/>
        </w:rPr>
      </w:pPr>
      <w:r w:rsidRPr="00C67F23">
        <w:rPr>
          <w:sz w:val="22"/>
          <w:szCs w:val="20"/>
        </w:rPr>
        <w:t xml:space="preserve">Día 4º (M): Estambul / Capadocia </w:t>
      </w:r>
    </w:p>
    <w:p w14:paraId="33AD7CEE" w14:textId="77777777" w:rsidR="008C1D00" w:rsidRPr="00C67F23" w:rsidRDefault="008C1D00" w:rsidP="008C1D00">
      <w:pPr>
        <w:pStyle w:val="itinerairo"/>
        <w:rPr>
          <w:sz w:val="22"/>
          <w:szCs w:val="20"/>
        </w:rPr>
      </w:pPr>
      <w:r w:rsidRPr="00C67F23">
        <w:rPr>
          <w:sz w:val="22"/>
          <w:szCs w:val="20"/>
        </w:rPr>
        <w:t>Desayuno y salida hacia el aeropuerto para tomar el vuelo doméstico hacia Capadocia. A la llegada visitaremos la vila de Avanos, el Mercadillo de la cerámica y la fortaleza de Uchisar. Almuerzo en restaurante local. En el final de la tarde, traslado al hotel. Cena y alojamiento.</w:t>
      </w:r>
    </w:p>
    <w:p w14:paraId="219E9420" w14:textId="77777777" w:rsidR="008C1D00" w:rsidRPr="00C67F23" w:rsidRDefault="008C1D00" w:rsidP="008C1D00">
      <w:pPr>
        <w:pStyle w:val="DIASITINERARIO"/>
        <w:rPr>
          <w:sz w:val="22"/>
          <w:szCs w:val="20"/>
        </w:rPr>
      </w:pPr>
      <w:r w:rsidRPr="00C67F23">
        <w:rPr>
          <w:sz w:val="22"/>
          <w:szCs w:val="20"/>
        </w:rPr>
        <w:t xml:space="preserve">Día 5º (X): Capadocia </w:t>
      </w:r>
    </w:p>
    <w:p w14:paraId="5BA5450C" w14:textId="77777777" w:rsidR="008C1D00" w:rsidRPr="00C67F23" w:rsidRDefault="008C1D00" w:rsidP="008C1D00">
      <w:pPr>
        <w:pStyle w:val="itinerairo"/>
        <w:rPr>
          <w:sz w:val="22"/>
          <w:szCs w:val="20"/>
        </w:rPr>
      </w:pPr>
      <w:r w:rsidRPr="00C67F23">
        <w:rPr>
          <w:sz w:val="22"/>
          <w:szCs w:val="20"/>
        </w:rPr>
        <w:t>Desayuno y visita del museo al aire libre de Göreme con las iglesias rupestres decoradas con frescos, continuaremos hacia la ciudad subterránea de Ozkonak excavada por las primeras comunidades cristianas. Almuerzo en restaurante local. Al final de la tarde, traslado a su hotel. Cena y alojamiento</w:t>
      </w:r>
    </w:p>
    <w:p w14:paraId="6E56CAC1" w14:textId="77777777" w:rsidR="008C1D00" w:rsidRPr="00C67F23" w:rsidRDefault="008C1D00" w:rsidP="008C1D00">
      <w:pPr>
        <w:pStyle w:val="DIASITINERARIO"/>
        <w:rPr>
          <w:sz w:val="22"/>
          <w:szCs w:val="20"/>
        </w:rPr>
      </w:pPr>
      <w:r w:rsidRPr="00C67F23">
        <w:rPr>
          <w:sz w:val="22"/>
          <w:szCs w:val="20"/>
        </w:rPr>
        <w:t xml:space="preserve">Día 6º (J): Capadocia / Konya / Pamukkale </w:t>
      </w:r>
    </w:p>
    <w:p w14:paraId="12AD2F73" w14:textId="77777777" w:rsidR="008C1D00" w:rsidRPr="00C67F23" w:rsidRDefault="008C1D00" w:rsidP="008C1D00">
      <w:pPr>
        <w:pStyle w:val="itinerairo"/>
        <w:rPr>
          <w:sz w:val="22"/>
          <w:szCs w:val="20"/>
        </w:rPr>
      </w:pPr>
      <w:r w:rsidRPr="00C67F23">
        <w:rPr>
          <w:sz w:val="22"/>
          <w:szCs w:val="20"/>
        </w:rPr>
        <w:t>Desayuno y salida hacia Konya. Visitaremos el Monasterio de los Derviches Danzantes, fundado por Mevlana. Almuerzo. Continuación hacia Pamukkale, maravilla natural de gigantesca cascada blanca, estalactitas y piscinas naturales procedentes de fuentes termales. Llegada al hotel. Cena y alojamiento</w:t>
      </w:r>
    </w:p>
    <w:p w14:paraId="19020075" w14:textId="77777777" w:rsidR="008C1D00" w:rsidRPr="00C67F23" w:rsidRDefault="008C1D00" w:rsidP="008C1D00">
      <w:pPr>
        <w:pStyle w:val="DIASITINERARIO"/>
        <w:rPr>
          <w:sz w:val="22"/>
          <w:szCs w:val="20"/>
        </w:rPr>
      </w:pPr>
      <w:r w:rsidRPr="00C67F23">
        <w:rPr>
          <w:sz w:val="22"/>
          <w:szCs w:val="20"/>
        </w:rPr>
        <w:t>Día 7º (V): Pamukkale / Efeso / Kusadasi</w:t>
      </w:r>
      <w:r w:rsidRPr="00C67F23">
        <w:rPr>
          <w:sz w:val="22"/>
          <w:szCs w:val="20"/>
        </w:rPr>
        <w:tab/>
      </w:r>
    </w:p>
    <w:p w14:paraId="7CD84C63" w14:textId="77777777" w:rsidR="008C1D00" w:rsidRPr="00C67F23" w:rsidRDefault="008C1D00" w:rsidP="008C1D00">
      <w:pPr>
        <w:pStyle w:val="itinerairo"/>
        <w:rPr>
          <w:sz w:val="22"/>
          <w:szCs w:val="20"/>
        </w:rPr>
      </w:pPr>
      <w:r w:rsidRPr="00C67F23">
        <w:rPr>
          <w:sz w:val="22"/>
          <w:szCs w:val="20"/>
        </w:rPr>
        <w:t>Desayuno y visita de Pamukkale, famosa por sus cascadas calcáreas petrificadas que se han formado a causa de la cal del agua que emana en la zona, conoceremos Hierápolis que posee una necrópolis con más de 150.000 tumbas. Almuerzo y salida hacía Efeso, la capital de Asia Menor en la época romana. Visita de los vestigios arqueológicos, donde destaca el templo de Adriano y la biblioteca de Celso. Visita de la Casa de la Virgen Maria. Continuación a Kusadasi. Cena y alojamiento.</w:t>
      </w:r>
    </w:p>
    <w:p w14:paraId="10F76189" w14:textId="77777777" w:rsidR="008C1D00" w:rsidRPr="00C67F23" w:rsidRDefault="008C1D00" w:rsidP="008C1D00">
      <w:pPr>
        <w:pStyle w:val="DIASITINERARIO"/>
        <w:rPr>
          <w:sz w:val="22"/>
          <w:szCs w:val="20"/>
        </w:rPr>
      </w:pPr>
      <w:r w:rsidRPr="00C67F23">
        <w:rPr>
          <w:sz w:val="22"/>
          <w:szCs w:val="20"/>
        </w:rPr>
        <w:t>Día 8º (S): Kusadasi / Embarque en el Crucero Patmos</w:t>
      </w:r>
    </w:p>
    <w:p w14:paraId="7D658A13" w14:textId="77777777" w:rsidR="008C1D00" w:rsidRPr="00C67F23" w:rsidRDefault="008C1D00" w:rsidP="008C1D00">
      <w:pPr>
        <w:pStyle w:val="itinerairo"/>
        <w:rPr>
          <w:sz w:val="22"/>
          <w:szCs w:val="20"/>
        </w:rPr>
      </w:pPr>
      <w:r w:rsidRPr="00C67F23">
        <w:rPr>
          <w:sz w:val="22"/>
          <w:szCs w:val="20"/>
        </w:rPr>
        <w:t>Desayuno en el Hotel. Traslado al puerto de Kusadasi, embarque en crucero que sale la 13h00 y salida a Patmos. Llegada a las 17:45 hrs. Desembarque y tiempo libre para poder realizar la excursión opcional al Monasterio de San Juan y la Gruta del Apocalipsis. Embarque de nuevo para salir a las 21h30. Cena a bordo.</w:t>
      </w:r>
    </w:p>
    <w:p w14:paraId="3B6EFBC8" w14:textId="77777777" w:rsidR="008C1D00" w:rsidRPr="00C67F23" w:rsidRDefault="008C1D00" w:rsidP="008C1D00">
      <w:pPr>
        <w:pStyle w:val="DIASITINERARIO"/>
        <w:rPr>
          <w:sz w:val="22"/>
          <w:szCs w:val="20"/>
        </w:rPr>
      </w:pPr>
      <w:r w:rsidRPr="00C67F23">
        <w:rPr>
          <w:sz w:val="22"/>
          <w:szCs w:val="20"/>
        </w:rPr>
        <w:t>Día 9º (D): En Crucero: Creta / Santorini</w:t>
      </w:r>
    </w:p>
    <w:p w14:paraId="2BBDEB51" w14:textId="77777777" w:rsidR="008C1D00" w:rsidRPr="00C67F23" w:rsidRDefault="008C1D00" w:rsidP="008C1D00">
      <w:pPr>
        <w:pStyle w:val="itinerairo"/>
        <w:rPr>
          <w:sz w:val="22"/>
          <w:szCs w:val="20"/>
        </w:rPr>
      </w:pPr>
      <w:r w:rsidRPr="00C67F23">
        <w:rPr>
          <w:sz w:val="22"/>
          <w:szCs w:val="20"/>
        </w:rPr>
        <w:t xml:space="preserve">Llegada a primera hora a la Isla de Creta. Desembarque y tiempo libre o posibilidad de visita opcional al Palacio de Knossos, la que fue capital de la prehistórica civilización Minoica. Salida a las 12h00 hacia la Isla de Santorini. Desembarque a las 16h30 y tendremos excursión incluida donde pasearemos por el pintoresco pueblo de Megalojori, donde podrán apreciar la típica arquitectura de la isla, después seguiremos al pueblo de Oía y continuaremos hasta el norte de la isla. Al fondo quedarán localidades como Kmári y Monólithos, y cruzaremos Firá y los pequeños pueblos tradicionales de Firostefani y Imerovigli, con su peculiar arquitectura y bellezas, para a continuación detenernos en Oía. Durante el trayecto disfrutaremos de la armoniosa caldera, los islotes de Thirassia y Palea y Néa Kameni, una visita panorámica sin igual. En Oía podremos disfrutar de coquetas tiendas, sacar fotos, y descubriremos los característicos </w:t>
      </w:r>
      <w:r w:rsidRPr="00C67F23">
        <w:rPr>
          <w:sz w:val="22"/>
          <w:szCs w:val="20"/>
        </w:rPr>
        <w:lastRenderedPageBreak/>
        <w:t>edificios tallados en la roca y las homogéneas casas de los capitanes y finalmente el barrio de Ammúdi a los pies de la Caldera. Regreso al barco, salida de nuevo a las 21h30. Pensión Completa a bordo.</w:t>
      </w:r>
    </w:p>
    <w:p w14:paraId="2FF95D17" w14:textId="77777777" w:rsidR="008C1D00" w:rsidRPr="00C67F23" w:rsidRDefault="008C1D00" w:rsidP="008C1D00">
      <w:pPr>
        <w:pStyle w:val="DIASITINERARIO"/>
        <w:rPr>
          <w:sz w:val="22"/>
          <w:szCs w:val="20"/>
        </w:rPr>
      </w:pPr>
      <w:r w:rsidRPr="00C67F23">
        <w:rPr>
          <w:sz w:val="22"/>
          <w:szCs w:val="20"/>
        </w:rPr>
        <w:t>Día 10º (L): Atenas</w:t>
      </w:r>
    </w:p>
    <w:p w14:paraId="0C750CF5" w14:textId="77777777" w:rsidR="008C1D00" w:rsidRPr="00C67F23" w:rsidRDefault="008C1D00" w:rsidP="008C1D00">
      <w:pPr>
        <w:pStyle w:val="itinerairo"/>
        <w:rPr>
          <w:sz w:val="22"/>
          <w:szCs w:val="20"/>
        </w:rPr>
      </w:pPr>
      <w:r w:rsidRPr="00C67F23">
        <w:rPr>
          <w:sz w:val="22"/>
          <w:szCs w:val="20"/>
        </w:rPr>
        <w:t>Por la mañana, a las 07,00 hrs, llegada al puerto del Pireo. Desayuno y desembarco. Traslado al hotel y resto del día libre. Alojamiento.</w:t>
      </w:r>
    </w:p>
    <w:p w14:paraId="017EBF11" w14:textId="77777777" w:rsidR="008C1D00" w:rsidRPr="00C67F23" w:rsidRDefault="008C1D00" w:rsidP="008C1D00">
      <w:pPr>
        <w:pStyle w:val="DIASITINERARIO"/>
        <w:rPr>
          <w:sz w:val="22"/>
          <w:szCs w:val="20"/>
        </w:rPr>
      </w:pPr>
      <w:r w:rsidRPr="00C67F23">
        <w:rPr>
          <w:sz w:val="22"/>
          <w:szCs w:val="20"/>
        </w:rPr>
        <w:t>Día 11º (M): Atenas</w:t>
      </w:r>
    </w:p>
    <w:p w14:paraId="76749B28" w14:textId="77777777" w:rsidR="008C1D00" w:rsidRPr="00C67F23" w:rsidRDefault="008C1D00" w:rsidP="008C1D00">
      <w:pPr>
        <w:pStyle w:val="itinerairo"/>
        <w:rPr>
          <w:sz w:val="22"/>
          <w:szCs w:val="20"/>
        </w:rPr>
      </w:pPr>
      <w:r w:rsidRPr="00C67F23">
        <w:rPr>
          <w:sz w:val="22"/>
          <w:szCs w:val="20"/>
        </w:rPr>
        <w:t>Desayuno. Salida para realizar nuestra primera visita en el estadio Panatenaico de Atenas, donde tuvieron lugar las primeras Olimpiadas de la era moderna (1896). Nos detendremos también a contemplar el templo dedicado a Zeus, padre de todos los dioses. Continuación de la visita panorámica por las avenidas más importantes de la ciudad, el Parlamento con la Tumba del Soldado Desconocido, donde se realiza el tradicional cambio de guardia; Museo de la Moneda; Catedral Católica; el conjunto de edificios neoclásicos de la Academia, Universidad y Biblioteca Nacional; Arco de Adriano. Visita al recinto arqueológico de la Acrópolis; Propileos; templo Jónico de Atenea Nike, en memoria de la victoria sobre los Persas; Erection, original templo Jónico consagrado a las antiguas divinidades atenienses como Poseidón y Atenea, los dos dioses que de acuerdo a la leyenda se disputaron la protección de la ciudad; y el Partenon. Tarde Libre. Alojamiento</w:t>
      </w:r>
    </w:p>
    <w:p w14:paraId="72713F45" w14:textId="77777777" w:rsidR="008C1D00" w:rsidRPr="00C67F23" w:rsidRDefault="008C1D00" w:rsidP="008C1D00">
      <w:pPr>
        <w:pStyle w:val="DIASITINERARIO"/>
        <w:rPr>
          <w:sz w:val="22"/>
          <w:szCs w:val="20"/>
        </w:rPr>
      </w:pPr>
      <w:r w:rsidRPr="00C67F23">
        <w:rPr>
          <w:sz w:val="22"/>
          <w:szCs w:val="20"/>
        </w:rPr>
        <w:t>Día 12º (X): Atenas</w:t>
      </w:r>
    </w:p>
    <w:p w14:paraId="7D953B77" w14:textId="77777777" w:rsidR="008C1D00" w:rsidRPr="00C67F23" w:rsidRDefault="008C1D00" w:rsidP="008C1D00">
      <w:pPr>
        <w:pStyle w:val="itinerairo"/>
        <w:rPr>
          <w:sz w:val="22"/>
          <w:szCs w:val="20"/>
        </w:rPr>
      </w:pPr>
      <w:r w:rsidRPr="00C67F23">
        <w:rPr>
          <w:sz w:val="22"/>
          <w:szCs w:val="20"/>
        </w:rPr>
        <w:t>Desayuno. Día libre para disfrutar de esta ciudad o hacer una visita opcional de día completo a Delfos. Alojamiento.</w:t>
      </w:r>
    </w:p>
    <w:p w14:paraId="611738BE" w14:textId="77777777" w:rsidR="008C1D00" w:rsidRPr="00C67F23" w:rsidRDefault="008C1D00" w:rsidP="008C1D00">
      <w:pPr>
        <w:pStyle w:val="DIASITINERARIO"/>
        <w:rPr>
          <w:sz w:val="22"/>
          <w:szCs w:val="20"/>
        </w:rPr>
      </w:pPr>
      <w:r w:rsidRPr="00C67F23">
        <w:rPr>
          <w:sz w:val="22"/>
          <w:szCs w:val="20"/>
        </w:rPr>
        <w:t>Día 13º (J): Atenas / El Cairo</w:t>
      </w:r>
    </w:p>
    <w:p w14:paraId="52E8BC3F" w14:textId="77777777" w:rsidR="008C1D00" w:rsidRPr="00C67F23" w:rsidRDefault="008C1D00" w:rsidP="008C1D00">
      <w:pPr>
        <w:pStyle w:val="itinerairo"/>
        <w:rPr>
          <w:sz w:val="22"/>
          <w:szCs w:val="20"/>
        </w:rPr>
      </w:pPr>
      <w:r w:rsidRPr="00C67F23">
        <w:rPr>
          <w:sz w:val="22"/>
          <w:szCs w:val="20"/>
        </w:rPr>
        <w:t>Desayuno en el Hotel. A la hora prevista traslado al aeropuerto para tomar el vuelo hacia El Cairo. Llegada y traslado al Hotel. Alojamiento.</w:t>
      </w:r>
    </w:p>
    <w:p w14:paraId="458A93F4" w14:textId="77777777" w:rsidR="008C1D00" w:rsidRPr="00C67F23" w:rsidRDefault="008C1D00" w:rsidP="008C1D00">
      <w:pPr>
        <w:pStyle w:val="itinerairo"/>
        <w:rPr>
          <w:sz w:val="22"/>
          <w:szCs w:val="20"/>
        </w:rPr>
      </w:pPr>
      <w:r w:rsidRPr="00C67F23">
        <w:rPr>
          <w:sz w:val="22"/>
          <w:szCs w:val="20"/>
        </w:rPr>
        <w:t>Para los pasajeros terminando los servicios en Atenas: Desayuno en el Hotel. A la hora prevista traslado al aeropuerto para tomar el vuelo de salida</w:t>
      </w:r>
    </w:p>
    <w:p w14:paraId="705AD406" w14:textId="77777777" w:rsidR="008C1D00" w:rsidRPr="00C67F23" w:rsidRDefault="008C1D00" w:rsidP="008C1D00">
      <w:pPr>
        <w:pStyle w:val="DIASITINERARIO"/>
        <w:rPr>
          <w:sz w:val="22"/>
          <w:szCs w:val="20"/>
        </w:rPr>
      </w:pPr>
      <w:r w:rsidRPr="00C67F23">
        <w:rPr>
          <w:sz w:val="22"/>
          <w:szCs w:val="20"/>
        </w:rPr>
        <w:t>Día 14º (V): El Cairo / Aswan / Crucero Nilo</w:t>
      </w:r>
    </w:p>
    <w:p w14:paraId="6784E8F5" w14:textId="77777777" w:rsidR="008C1D00" w:rsidRPr="00C67F23" w:rsidRDefault="008C1D00" w:rsidP="008C1D00">
      <w:pPr>
        <w:pStyle w:val="itinerairo"/>
        <w:rPr>
          <w:sz w:val="22"/>
          <w:szCs w:val="20"/>
        </w:rPr>
      </w:pPr>
      <w:r w:rsidRPr="00C67F23">
        <w:rPr>
          <w:sz w:val="22"/>
          <w:szCs w:val="20"/>
        </w:rPr>
        <w:t>Desayuno y traslado al aeropuerto para tomar el avión a Aswan. Llegada y traslado al Barco. Alojamiento en camarotes. Cena y Noche a bordo.</w:t>
      </w:r>
    </w:p>
    <w:p w14:paraId="70E9E5BA" w14:textId="77777777" w:rsidR="008C1D00" w:rsidRPr="00C67F23" w:rsidRDefault="008C1D00" w:rsidP="008C1D00">
      <w:pPr>
        <w:pStyle w:val="DIASITINERARIO"/>
        <w:rPr>
          <w:sz w:val="22"/>
          <w:szCs w:val="20"/>
        </w:rPr>
      </w:pPr>
      <w:r w:rsidRPr="00C67F23">
        <w:rPr>
          <w:sz w:val="22"/>
          <w:szCs w:val="20"/>
        </w:rPr>
        <w:t>Día 15º (S): En Crucero</w:t>
      </w:r>
    </w:p>
    <w:p w14:paraId="581F11E5" w14:textId="77777777" w:rsidR="008C1D00" w:rsidRPr="00C67F23" w:rsidRDefault="008C1D00" w:rsidP="008C1D00">
      <w:pPr>
        <w:pStyle w:val="itinerairo"/>
        <w:rPr>
          <w:sz w:val="22"/>
          <w:szCs w:val="20"/>
        </w:rPr>
      </w:pPr>
      <w:r w:rsidRPr="00C67F23">
        <w:rPr>
          <w:sz w:val="22"/>
          <w:szCs w:val="20"/>
        </w:rPr>
        <w:t>Alojamiento y Pensión Completa a bordo. Posibilidad de tomar una excursión opcional en bus a Abu Simbel para visitar sus impresionantes templos de Ramsés II y Nefertari, rescatados de las profundidades del Nilo. (Visita Incluida en Paquete Plus.) Visita de la presa alta de Aswan</w:t>
      </w:r>
    </w:p>
    <w:p w14:paraId="3AFE6BD0" w14:textId="77777777" w:rsidR="008C1D00" w:rsidRPr="00C67F23" w:rsidRDefault="008C1D00" w:rsidP="008C1D00">
      <w:pPr>
        <w:pStyle w:val="DIASITINERARIO"/>
        <w:rPr>
          <w:sz w:val="22"/>
          <w:szCs w:val="20"/>
        </w:rPr>
      </w:pPr>
      <w:r w:rsidRPr="00C67F23">
        <w:rPr>
          <w:sz w:val="22"/>
          <w:szCs w:val="20"/>
        </w:rPr>
        <w:t>Día 16º (D): En Crucero</w:t>
      </w:r>
    </w:p>
    <w:p w14:paraId="4D7ADA70" w14:textId="77777777" w:rsidR="008C1D00" w:rsidRPr="00C67F23" w:rsidRDefault="008C1D00" w:rsidP="008C1D00">
      <w:pPr>
        <w:pStyle w:val="itinerairo"/>
        <w:rPr>
          <w:sz w:val="22"/>
          <w:szCs w:val="20"/>
        </w:rPr>
      </w:pPr>
      <w:r w:rsidRPr="00C67F23">
        <w:rPr>
          <w:sz w:val="22"/>
          <w:szCs w:val="20"/>
        </w:rPr>
        <w:t>Kom Ombo. Visitaremos su templo, situado en una plataforma rocosa en una curva del Nilo. Llegada a Edfú. Visita del templo mejor conservado de Egipto, dedicado al dios Horus. Pensión completa a bordo.</w:t>
      </w:r>
    </w:p>
    <w:p w14:paraId="7D1AC649" w14:textId="77777777" w:rsidR="008C1D00" w:rsidRPr="00C67F23" w:rsidRDefault="008C1D00" w:rsidP="008C1D00">
      <w:pPr>
        <w:pStyle w:val="DIASITINERARIO"/>
        <w:rPr>
          <w:sz w:val="22"/>
          <w:szCs w:val="20"/>
        </w:rPr>
      </w:pPr>
      <w:r w:rsidRPr="00C67F23">
        <w:rPr>
          <w:sz w:val="22"/>
          <w:szCs w:val="20"/>
        </w:rPr>
        <w:t>Día 17º (L): Crucero por El Nilo / El Cairo</w:t>
      </w:r>
    </w:p>
    <w:p w14:paraId="0735E94A" w14:textId="77777777" w:rsidR="008C1D00" w:rsidRPr="00C67F23" w:rsidRDefault="008C1D00" w:rsidP="008C1D00">
      <w:pPr>
        <w:pStyle w:val="itinerairo"/>
        <w:rPr>
          <w:sz w:val="22"/>
          <w:szCs w:val="20"/>
        </w:rPr>
      </w:pPr>
      <w:r w:rsidRPr="00C67F23">
        <w:rPr>
          <w:sz w:val="22"/>
          <w:szCs w:val="20"/>
        </w:rPr>
        <w:t>Tras el desayuno, visita del Templo de Luxor, dedicado al dios Amón-Ra donde destaca la avenida de las Esfinges, el Obelisco, las estatuas de Ramsés II y la Naos. Visita del Templo de Karnak, donde se han descubierto más de 18.000 estatuas. Opcionalmente cruzaremos a la orilla oeste del Nilo para visitar el Valle de los Reyes y conocer las fabulosas estatuas de los Colosos de Memnon, y el Templo de Hatshepsut. (Visita al Valle de los Reyes incluida en el Paquete Plus) Almuerzo a bordo y traslado al aeropuerto para tomar el vuelo a El Cairo. Llegada y traslado al Hotel. Alojamiento.</w:t>
      </w:r>
    </w:p>
    <w:p w14:paraId="3A437EA5" w14:textId="77777777" w:rsidR="008C1D00" w:rsidRPr="00C67F23" w:rsidRDefault="008C1D00" w:rsidP="008C1D00">
      <w:pPr>
        <w:pStyle w:val="DIASITINERARIO"/>
        <w:rPr>
          <w:sz w:val="22"/>
          <w:szCs w:val="20"/>
        </w:rPr>
      </w:pPr>
      <w:r w:rsidRPr="00C67F23">
        <w:rPr>
          <w:sz w:val="22"/>
          <w:szCs w:val="20"/>
        </w:rPr>
        <w:t>Día 18º (M): El Cairo</w:t>
      </w:r>
    </w:p>
    <w:p w14:paraId="4A5E53B6" w14:textId="77777777" w:rsidR="008C1D00" w:rsidRPr="00C67F23" w:rsidRDefault="008C1D00" w:rsidP="008C1D00">
      <w:pPr>
        <w:pStyle w:val="itinerairo"/>
        <w:rPr>
          <w:sz w:val="22"/>
          <w:szCs w:val="20"/>
        </w:rPr>
      </w:pPr>
      <w:r w:rsidRPr="00C67F23">
        <w:rPr>
          <w:sz w:val="22"/>
          <w:szCs w:val="20"/>
        </w:rPr>
        <w:t>Desayuno. Durante este día le incluimos una visita a las mundialmente famosas Pirámides de Gizeh y la Esfinge con entrada al recinto, Opcionalmente le sugerimos hacer una visita al Museo Egipcio, Mezquitas y Ciudadela, con almuerzo (Visita y almuerzo incluido en el Paquete Plus). Alojamiento</w:t>
      </w:r>
    </w:p>
    <w:p w14:paraId="1FBE49CE" w14:textId="77777777" w:rsidR="008C1D00" w:rsidRPr="00C67F23" w:rsidRDefault="008C1D00" w:rsidP="008C1D00">
      <w:pPr>
        <w:pStyle w:val="DIASITINERARIO"/>
        <w:rPr>
          <w:sz w:val="22"/>
          <w:szCs w:val="20"/>
        </w:rPr>
      </w:pPr>
      <w:r w:rsidRPr="00C67F23">
        <w:rPr>
          <w:sz w:val="22"/>
          <w:szCs w:val="20"/>
        </w:rPr>
        <w:t>Día 19º (X): El Cairo</w:t>
      </w:r>
    </w:p>
    <w:p w14:paraId="622231C2" w14:textId="77777777" w:rsidR="008C1D00" w:rsidRPr="00C67F23" w:rsidRDefault="008C1D00" w:rsidP="008C1D00">
      <w:pPr>
        <w:pStyle w:val="itinerairo"/>
        <w:rPr>
          <w:sz w:val="22"/>
          <w:szCs w:val="20"/>
        </w:rPr>
      </w:pPr>
      <w:r w:rsidRPr="00C67F23">
        <w:rPr>
          <w:sz w:val="22"/>
          <w:szCs w:val="20"/>
        </w:rPr>
        <w:t>Desayuno. Día libre para disfrutar de esta ciudad o hacer alguna visita opcional. Alojamiento</w:t>
      </w:r>
    </w:p>
    <w:p w14:paraId="54DBDC15" w14:textId="77777777" w:rsidR="008C1D00" w:rsidRPr="00C67F23" w:rsidRDefault="008C1D00" w:rsidP="008C1D00">
      <w:pPr>
        <w:pStyle w:val="DIASITINERARIO"/>
        <w:rPr>
          <w:sz w:val="22"/>
          <w:szCs w:val="20"/>
        </w:rPr>
      </w:pPr>
      <w:r w:rsidRPr="00C67F23">
        <w:rPr>
          <w:sz w:val="22"/>
          <w:szCs w:val="20"/>
        </w:rPr>
        <w:t>Día 20º (J): Cairo / Tel Aviv / Jerusalem</w:t>
      </w:r>
    </w:p>
    <w:p w14:paraId="1196EE18" w14:textId="77777777" w:rsidR="008C1D00" w:rsidRPr="00C67F23" w:rsidRDefault="008C1D00" w:rsidP="008C1D00">
      <w:pPr>
        <w:pStyle w:val="itinerairo"/>
        <w:rPr>
          <w:sz w:val="22"/>
          <w:szCs w:val="20"/>
        </w:rPr>
      </w:pPr>
      <w:r w:rsidRPr="00C67F23">
        <w:rPr>
          <w:sz w:val="22"/>
          <w:szCs w:val="20"/>
        </w:rPr>
        <w:t>Desayuno y tiempo libre en Cairo. A la hora oportuna traslado al aeropuerto para tomar el vuelo a Tel Aviv. Llegada y traslado a nuestro hotel en Jerusalem. Alojamiento.</w:t>
      </w:r>
    </w:p>
    <w:p w14:paraId="6638C7BD" w14:textId="77777777" w:rsidR="008C1D00" w:rsidRPr="00C67F23" w:rsidRDefault="008C1D00" w:rsidP="008C1D00">
      <w:pPr>
        <w:pStyle w:val="itinerairo"/>
        <w:rPr>
          <w:sz w:val="22"/>
          <w:szCs w:val="20"/>
        </w:rPr>
      </w:pPr>
      <w:r w:rsidRPr="00C67F23">
        <w:rPr>
          <w:sz w:val="22"/>
          <w:szCs w:val="20"/>
        </w:rPr>
        <w:lastRenderedPageBreak/>
        <w:t>Para los pasajeros terminando los servicios en El Cairo: Desayuno en el Hotel. A la hora prevista traslado al aeropuerto para tomar el vuelo de salida</w:t>
      </w:r>
    </w:p>
    <w:p w14:paraId="2B538044" w14:textId="77777777" w:rsidR="008C1D00" w:rsidRPr="00C67F23" w:rsidRDefault="008C1D00" w:rsidP="008C1D00">
      <w:pPr>
        <w:pStyle w:val="DIASITINERARIO"/>
        <w:rPr>
          <w:sz w:val="22"/>
          <w:szCs w:val="20"/>
        </w:rPr>
      </w:pPr>
      <w:r w:rsidRPr="00C67F23">
        <w:rPr>
          <w:sz w:val="22"/>
          <w:szCs w:val="20"/>
        </w:rPr>
        <w:t>Día 21º (V): Jerusalén (Ciudad Nueva y Belén):</w:t>
      </w:r>
    </w:p>
    <w:p w14:paraId="3D6C8C0B" w14:textId="77777777" w:rsidR="008C1D00" w:rsidRPr="00C67F23" w:rsidRDefault="008C1D00" w:rsidP="008C1D00">
      <w:pPr>
        <w:pStyle w:val="itinerairo"/>
        <w:rPr>
          <w:sz w:val="22"/>
          <w:szCs w:val="20"/>
        </w:rPr>
      </w:pPr>
      <w:r w:rsidRPr="00C67F23">
        <w:rPr>
          <w:sz w:val="22"/>
          <w:szCs w:val="20"/>
        </w:rPr>
        <w:t>Desayuno. Salida para una visita de la Ciudad Nueva de Jerusalén. Visita del Santuario del Libro en el Museo de Israel, donde están expuestos los manuscritos del Mar Muerto y el Modelo que representa la Ciudad de Jerusalén en tiempos de Jesús. Vista de la Universidad Hebrea de Jerusalén prosiguiendo hacia Ein Karem, pintoresco barrio de las afueras de Jerusalem para visitar el Santuario de San Juan Bautista. De allí continuaremos al Memorial Yad Vashem, monumento recordatorio a los 6 millones de judíos que perecieron en el Holocausto. Por la tarde, viaje hasta Belen. Visita de la Iglesia de la Natividad y la Gruta del Nacimiento, Capillas de San Jerónimo. Regreso a Jerusalem. Cena y alojamiento en Jerusalén</w:t>
      </w:r>
    </w:p>
    <w:p w14:paraId="08454596" w14:textId="77777777" w:rsidR="008C1D00" w:rsidRPr="00C67F23" w:rsidRDefault="008C1D00" w:rsidP="008C1D00">
      <w:pPr>
        <w:pStyle w:val="DIASITINERARIO"/>
        <w:rPr>
          <w:sz w:val="22"/>
          <w:szCs w:val="20"/>
        </w:rPr>
      </w:pPr>
      <w:r w:rsidRPr="00C67F23">
        <w:rPr>
          <w:sz w:val="22"/>
          <w:szCs w:val="20"/>
        </w:rPr>
        <w:t>Día 22º (S): Jerusalén (Ciudad Vieja):</w:t>
      </w:r>
    </w:p>
    <w:p w14:paraId="648B38D2" w14:textId="77777777" w:rsidR="008C1D00" w:rsidRPr="00C67F23" w:rsidRDefault="008C1D00" w:rsidP="008C1D00">
      <w:pPr>
        <w:pStyle w:val="itinerairo"/>
        <w:rPr>
          <w:sz w:val="22"/>
          <w:szCs w:val="20"/>
        </w:rPr>
      </w:pPr>
      <w:r w:rsidRPr="00C67F23">
        <w:rPr>
          <w:sz w:val="22"/>
          <w:szCs w:val="20"/>
        </w:rPr>
        <w:t>Desayuno. Salida vía el Monte Scopus hacia el Monte de los Olivos. Panorama de la Ciudad Santa amurallada. Continuación hacia Getsemani, Basílica de la Agonía. Luego Muro Occidental (Muro de las Lamentaciones), la vía Dolorosa, la Iglesia del Santo Sepulcro, seguimos al Monte Sión, para visitar la tumba del Rey David, el Cenáculo y la Abadía de la Dormición. Cena y alojamiento en Jerusalem.</w:t>
      </w:r>
    </w:p>
    <w:p w14:paraId="4C0FCC5F" w14:textId="77777777" w:rsidR="008C1D00" w:rsidRPr="00C67F23" w:rsidRDefault="008C1D00" w:rsidP="008C1D00">
      <w:pPr>
        <w:pStyle w:val="DIASITINERARIO"/>
        <w:rPr>
          <w:sz w:val="22"/>
          <w:szCs w:val="20"/>
        </w:rPr>
      </w:pPr>
      <w:r w:rsidRPr="00C67F23">
        <w:rPr>
          <w:sz w:val="22"/>
          <w:szCs w:val="20"/>
        </w:rPr>
        <w:t>Día 23º (D): Jerusalén / Valle del Jordan / Safed / Galilea</w:t>
      </w:r>
    </w:p>
    <w:p w14:paraId="15202A90" w14:textId="77777777" w:rsidR="008C1D00" w:rsidRPr="00C67F23" w:rsidRDefault="008C1D00" w:rsidP="008C1D00">
      <w:pPr>
        <w:pStyle w:val="itinerairo"/>
        <w:rPr>
          <w:sz w:val="22"/>
          <w:szCs w:val="20"/>
        </w:rPr>
      </w:pPr>
      <w:r w:rsidRPr="00C67F23">
        <w:rPr>
          <w:sz w:val="22"/>
          <w:szCs w:val="20"/>
        </w:rPr>
        <w:t>Desayuno. Salida vía Desierto de Judea, bordeando la ciudad de Jerico y pudiéndose apreciar desde el camino el Monte de las Tentaciones. Viajaremos a través del Valle del Jordan hacia Beit Shean, una de las principales ciudades de la decápolis griega cuya importancia estratégica debido a su ubicación geográfica ha perdurado a través de la historia hasta nuestros días. Visita de las excavaciones. Continuación hacia Yardenit (lugar del Bautismo), a orillas del rio Jordan. Seguiremos nuestro recorrido hacia las alturas del Golán con destino Safed, ciudad de la Cabala, visita de las antiguas Sinagogas y la Colonia de los Artistas. Cena y alojamiento en un Kibbutz hotel en la Galilea</w:t>
      </w:r>
    </w:p>
    <w:p w14:paraId="0E0D85D2" w14:textId="77777777" w:rsidR="008C1D00" w:rsidRPr="00C67F23" w:rsidRDefault="008C1D00" w:rsidP="008C1D00">
      <w:pPr>
        <w:pStyle w:val="DIASITINERARIO"/>
        <w:rPr>
          <w:sz w:val="22"/>
          <w:szCs w:val="20"/>
        </w:rPr>
      </w:pPr>
      <w:r w:rsidRPr="00C67F23">
        <w:rPr>
          <w:sz w:val="22"/>
          <w:szCs w:val="20"/>
        </w:rPr>
        <w:t>Día 24º (L): Galilea / Nazaret / Tiberiades</w:t>
      </w:r>
    </w:p>
    <w:p w14:paraId="37D382E9" w14:textId="77777777" w:rsidR="008C1D00" w:rsidRPr="00C67F23" w:rsidRDefault="008C1D00" w:rsidP="008C1D00">
      <w:pPr>
        <w:pStyle w:val="itinerairo"/>
        <w:rPr>
          <w:sz w:val="22"/>
          <w:szCs w:val="20"/>
        </w:rPr>
      </w:pPr>
      <w:r w:rsidRPr="00C67F23">
        <w:rPr>
          <w:sz w:val="22"/>
          <w:szCs w:val="20"/>
        </w:rPr>
        <w:t>Desayuno. Salida vía Cana de Galilea hacia Nazareth para visitar la Basílica de la Anunciación y la Carpintería de San José. A continuación proseguiremos rumbo a Tabgha, lugar de la Multiplicación de los Panes y los Peces, luego a Capernahum, el Ministerio más importante de los últimos cuatro años de Jesús, visita de las ruinas de una antigua Sinagoga del Segundo Siglo. Seguiremos rumbo a la ciudad de Tiberiades. Breve visita a la Fábrica de Diamantes, segunda industria más importante del país. Cena y alojamiento en un Kibbutz hotel en la en Galilea.</w:t>
      </w:r>
    </w:p>
    <w:p w14:paraId="4851F245" w14:textId="77777777" w:rsidR="008C1D00" w:rsidRPr="00C67F23" w:rsidRDefault="008C1D00" w:rsidP="008C1D00">
      <w:pPr>
        <w:pStyle w:val="DIASITINERARIO"/>
        <w:rPr>
          <w:sz w:val="22"/>
          <w:szCs w:val="20"/>
        </w:rPr>
      </w:pPr>
      <w:r w:rsidRPr="00C67F23">
        <w:rPr>
          <w:sz w:val="22"/>
          <w:szCs w:val="20"/>
        </w:rPr>
        <w:t>Día 25º (M): Acre / Haifa / Caesarea / Jaffa / Tel Aviv</w:t>
      </w:r>
    </w:p>
    <w:p w14:paraId="0AC821CD" w14:textId="77777777" w:rsidR="008C1D00" w:rsidRPr="00C67F23" w:rsidRDefault="008C1D00" w:rsidP="008C1D00">
      <w:pPr>
        <w:pStyle w:val="itinerairo"/>
        <w:rPr>
          <w:sz w:val="22"/>
          <w:szCs w:val="20"/>
        </w:rPr>
      </w:pPr>
      <w:r w:rsidRPr="00C67F23">
        <w:rPr>
          <w:sz w:val="22"/>
          <w:szCs w:val="20"/>
        </w:rPr>
        <w:t>Desayuno. Salida hacia la ciudad de Acre para visitar la antigua fortaleza de los cruzados, luego proseguimos a Haifa, recorrido de la ciudad, incluyendo el templo Bahai y los Jardines Persas. Salida hacia Cesarea para visitar el teatro romano, ciudad cruzada y el acueducto de la época de los Cruzados. Continuación hacia Tel Aviv por la vía costera. Breve visita de la antigua ciudad de Jaffa y Tel Aviv. Cena y alojamiento en Tel Aviv.</w:t>
      </w:r>
    </w:p>
    <w:p w14:paraId="3AC57C0E" w14:textId="77777777" w:rsidR="008C1D00" w:rsidRPr="00C67F23" w:rsidRDefault="008C1D00" w:rsidP="008C1D00">
      <w:pPr>
        <w:pStyle w:val="DIASITINERARIO"/>
        <w:rPr>
          <w:sz w:val="22"/>
          <w:szCs w:val="20"/>
        </w:rPr>
      </w:pPr>
      <w:r w:rsidRPr="00C67F23">
        <w:rPr>
          <w:sz w:val="22"/>
          <w:szCs w:val="20"/>
        </w:rPr>
        <w:t>Día 26º (X): Tel Aviv</w:t>
      </w:r>
    </w:p>
    <w:p w14:paraId="453502F9" w14:textId="77777777" w:rsidR="008C1D00" w:rsidRPr="00C67F23" w:rsidRDefault="008C1D00" w:rsidP="008C1D00">
      <w:pPr>
        <w:pStyle w:val="itinerairo"/>
        <w:rPr>
          <w:sz w:val="22"/>
          <w:szCs w:val="20"/>
        </w:rPr>
      </w:pPr>
      <w:r w:rsidRPr="00C67F23">
        <w:rPr>
          <w:sz w:val="22"/>
          <w:szCs w:val="20"/>
        </w:rPr>
        <w:t>Desayuno. Día libre para disfrutar de esta interesante ciudad o realizar una visita opcional a Massada y Mar Muerto. Cena y alojamiento en Tel Aviv.</w:t>
      </w:r>
    </w:p>
    <w:p w14:paraId="1DBFD4CA" w14:textId="77777777" w:rsidR="008C1D00" w:rsidRPr="00C67F23" w:rsidRDefault="008C1D00" w:rsidP="008C1D00">
      <w:pPr>
        <w:pStyle w:val="DIASITINERARIO"/>
        <w:rPr>
          <w:sz w:val="22"/>
          <w:szCs w:val="20"/>
        </w:rPr>
      </w:pPr>
      <w:r w:rsidRPr="00C67F23">
        <w:rPr>
          <w:sz w:val="22"/>
          <w:szCs w:val="20"/>
        </w:rPr>
        <w:t xml:space="preserve">Día 27º (J): Tel Aviv </w:t>
      </w:r>
    </w:p>
    <w:p w14:paraId="6353040D" w14:textId="77777777" w:rsidR="008C1D00" w:rsidRPr="00C67F23" w:rsidRDefault="008C1D00" w:rsidP="008C1D00">
      <w:pPr>
        <w:pStyle w:val="itinerairo"/>
        <w:rPr>
          <w:sz w:val="22"/>
          <w:szCs w:val="20"/>
        </w:rPr>
      </w:pPr>
      <w:r w:rsidRPr="00C67F23">
        <w:rPr>
          <w:sz w:val="22"/>
          <w:szCs w:val="20"/>
        </w:rPr>
        <w:t>Desayuno. Traslado al aeropuerto para tomar el vuelo de salida.</w:t>
      </w:r>
    </w:p>
    <w:p w14:paraId="02CF492F" w14:textId="77777777" w:rsidR="00B65DC5" w:rsidRPr="00C67F23" w:rsidRDefault="00B65DC5" w:rsidP="009F2310">
      <w:pPr>
        <w:pStyle w:val="cabeceras"/>
        <w:rPr>
          <w:sz w:val="28"/>
          <w:szCs w:val="24"/>
        </w:rPr>
      </w:pPr>
      <w:r w:rsidRPr="00C67F23">
        <w:rPr>
          <w:sz w:val="28"/>
          <w:szCs w:val="24"/>
        </w:rPr>
        <w:t>El Tour incluye</w:t>
      </w:r>
    </w:p>
    <w:p w14:paraId="6537371C" w14:textId="77777777" w:rsidR="008C1D00" w:rsidRPr="00C67F23" w:rsidRDefault="008C1D00" w:rsidP="008C1D00">
      <w:pPr>
        <w:pStyle w:val="bolos"/>
        <w:rPr>
          <w:sz w:val="22"/>
          <w:szCs w:val="26"/>
        </w:rPr>
      </w:pPr>
      <w:r w:rsidRPr="00C67F23">
        <w:rPr>
          <w:sz w:val="22"/>
          <w:szCs w:val="26"/>
        </w:rPr>
        <w:t>Traslados necesarios de llegada y salida desde el aeropuerto de Ataturk. En caso de llegada desde el aeropuerto de Saw (Sabiha Gokcen) se aplica suplemento según pág. 12</w:t>
      </w:r>
    </w:p>
    <w:p w14:paraId="124A1F5E" w14:textId="77777777" w:rsidR="008C1D00" w:rsidRPr="00C67F23" w:rsidRDefault="008C1D00" w:rsidP="008C1D00">
      <w:pPr>
        <w:pStyle w:val="bolos"/>
        <w:rPr>
          <w:sz w:val="22"/>
          <w:szCs w:val="26"/>
        </w:rPr>
      </w:pPr>
      <w:r w:rsidRPr="00C67F23">
        <w:rPr>
          <w:sz w:val="22"/>
          <w:szCs w:val="26"/>
        </w:rPr>
        <w:t>Todas las visitas indicadas en el itinerario.</w:t>
      </w:r>
    </w:p>
    <w:p w14:paraId="40A21CBC" w14:textId="77777777" w:rsidR="008C1D00" w:rsidRPr="00C67F23" w:rsidRDefault="008C1D00" w:rsidP="008C1D00">
      <w:pPr>
        <w:pStyle w:val="bolos"/>
        <w:rPr>
          <w:sz w:val="22"/>
          <w:szCs w:val="26"/>
        </w:rPr>
      </w:pPr>
      <w:r w:rsidRPr="00C67F23">
        <w:rPr>
          <w:sz w:val="22"/>
          <w:szCs w:val="26"/>
        </w:rPr>
        <w:t>Alojamiento y desayuno en los hoteles de Estambul, Atenas y Cairo.</w:t>
      </w:r>
    </w:p>
    <w:p w14:paraId="26352BFE" w14:textId="77777777" w:rsidR="008C1D00" w:rsidRPr="00C67F23" w:rsidRDefault="008C1D00" w:rsidP="008C1D00">
      <w:pPr>
        <w:pStyle w:val="bolos"/>
        <w:rPr>
          <w:sz w:val="22"/>
          <w:szCs w:val="26"/>
        </w:rPr>
      </w:pPr>
      <w:r w:rsidRPr="00C67F23">
        <w:rPr>
          <w:sz w:val="22"/>
          <w:szCs w:val="26"/>
        </w:rPr>
        <w:t>Circuito de Capadocia, crucero por el Egeo y crucero por el Nilo en Pensión Completa.</w:t>
      </w:r>
    </w:p>
    <w:p w14:paraId="60E584FD" w14:textId="77777777" w:rsidR="008C1D00" w:rsidRPr="00C67F23" w:rsidRDefault="008C1D00" w:rsidP="008C1D00">
      <w:pPr>
        <w:pStyle w:val="bolos"/>
        <w:rPr>
          <w:sz w:val="22"/>
          <w:szCs w:val="26"/>
        </w:rPr>
      </w:pPr>
      <w:r w:rsidRPr="00C67F23">
        <w:rPr>
          <w:sz w:val="22"/>
          <w:szCs w:val="26"/>
        </w:rPr>
        <w:t>Circuito Tierra Santa en Media Pensión (6 cenas)</w:t>
      </w:r>
    </w:p>
    <w:p w14:paraId="602BD651" w14:textId="77777777" w:rsidR="008C1D00" w:rsidRPr="00C67F23" w:rsidRDefault="008C1D00" w:rsidP="008C1D00">
      <w:pPr>
        <w:pStyle w:val="bolos"/>
        <w:rPr>
          <w:sz w:val="22"/>
          <w:szCs w:val="26"/>
        </w:rPr>
      </w:pPr>
      <w:r w:rsidRPr="00C67F23">
        <w:rPr>
          <w:sz w:val="22"/>
          <w:szCs w:val="26"/>
        </w:rPr>
        <w:t>Aéreos en clase turista: Estambul/Capadocia, Atenas/Cairo, Cairo/Aswan, Luxor/Cairo y Cairo/Tel Aviv.</w:t>
      </w:r>
    </w:p>
    <w:p w14:paraId="0CC9DDA9" w14:textId="77777777" w:rsidR="008C1D00" w:rsidRPr="00C67F23" w:rsidRDefault="008C1D00" w:rsidP="008C1D00">
      <w:pPr>
        <w:pStyle w:val="bolos"/>
        <w:rPr>
          <w:sz w:val="22"/>
          <w:szCs w:val="26"/>
        </w:rPr>
      </w:pPr>
      <w:r w:rsidRPr="00C67F23">
        <w:rPr>
          <w:sz w:val="22"/>
          <w:szCs w:val="26"/>
        </w:rPr>
        <w:t xml:space="preserve">1 Excursión en el Crucero incluida en Programa </w:t>
      </w:r>
    </w:p>
    <w:p w14:paraId="37495604" w14:textId="77777777" w:rsidR="008C1D00" w:rsidRPr="00C67F23" w:rsidRDefault="008C1D00" w:rsidP="008C1D00">
      <w:pPr>
        <w:pStyle w:val="bolos"/>
        <w:rPr>
          <w:sz w:val="22"/>
          <w:szCs w:val="26"/>
        </w:rPr>
      </w:pPr>
      <w:r w:rsidRPr="00C67F23">
        <w:rPr>
          <w:sz w:val="22"/>
          <w:szCs w:val="26"/>
        </w:rPr>
        <w:t>Bebidas en el Crucero “Blue Drinks”</w:t>
      </w:r>
    </w:p>
    <w:p w14:paraId="1375A515" w14:textId="77777777" w:rsidR="008C1D00" w:rsidRPr="00C67F23" w:rsidRDefault="008C1D00" w:rsidP="008C1D00">
      <w:pPr>
        <w:pStyle w:val="bolos"/>
        <w:rPr>
          <w:sz w:val="22"/>
          <w:szCs w:val="26"/>
        </w:rPr>
      </w:pPr>
      <w:r w:rsidRPr="00C67F23">
        <w:rPr>
          <w:sz w:val="22"/>
          <w:szCs w:val="26"/>
        </w:rPr>
        <w:t>Seguro de asistencia Mapaplus</w:t>
      </w:r>
    </w:p>
    <w:p w14:paraId="234AD100" w14:textId="77777777" w:rsidR="00B65DC5" w:rsidRPr="00C67F23" w:rsidRDefault="008C1D00" w:rsidP="008C1D00">
      <w:pPr>
        <w:pStyle w:val="cabeceras"/>
        <w:rPr>
          <w:sz w:val="28"/>
          <w:szCs w:val="24"/>
        </w:rPr>
      </w:pPr>
      <w:r w:rsidRPr="00C67F23">
        <w:rPr>
          <w:sz w:val="28"/>
          <w:szCs w:val="24"/>
        </w:rPr>
        <w:t>El Tour no incluye</w:t>
      </w:r>
    </w:p>
    <w:p w14:paraId="0840B396" w14:textId="77777777" w:rsidR="008C1D00" w:rsidRPr="00C67F23" w:rsidRDefault="008C1D00" w:rsidP="008C1D00">
      <w:pPr>
        <w:pStyle w:val="bolos"/>
        <w:rPr>
          <w:sz w:val="22"/>
          <w:szCs w:val="26"/>
        </w:rPr>
      </w:pPr>
      <w:r w:rsidRPr="00C67F23">
        <w:rPr>
          <w:sz w:val="22"/>
          <w:szCs w:val="26"/>
        </w:rPr>
        <w:lastRenderedPageBreak/>
        <w:t>Crucero por el Egeo: Tasas de Embarque ni propinas a bordo. Precio por persona 160 $ NETO</w:t>
      </w:r>
    </w:p>
    <w:p w14:paraId="35363904" w14:textId="77777777" w:rsidR="008C1D00" w:rsidRPr="00C67F23" w:rsidRDefault="008C1D00" w:rsidP="008C1D00">
      <w:pPr>
        <w:pStyle w:val="bolos"/>
        <w:rPr>
          <w:sz w:val="22"/>
          <w:szCs w:val="26"/>
        </w:rPr>
      </w:pPr>
      <w:r w:rsidRPr="00C67F23">
        <w:rPr>
          <w:sz w:val="22"/>
          <w:szCs w:val="26"/>
        </w:rPr>
        <w:t xml:space="preserve">Crucero por el Egeo: Excursiones opcionales del crucero no incluidas en el programa </w:t>
      </w:r>
    </w:p>
    <w:p w14:paraId="7C3618C7" w14:textId="77777777" w:rsidR="008C1D00" w:rsidRPr="00C67F23" w:rsidRDefault="008C1D00" w:rsidP="008C1D00">
      <w:pPr>
        <w:pStyle w:val="bolos"/>
        <w:rPr>
          <w:sz w:val="22"/>
          <w:szCs w:val="26"/>
        </w:rPr>
      </w:pPr>
      <w:r w:rsidRPr="00C67F23">
        <w:rPr>
          <w:sz w:val="22"/>
          <w:szCs w:val="26"/>
        </w:rPr>
        <w:t>Propinas en el Crucero del Nilo 35 $ (Se pagan a bordo del barco)</w:t>
      </w:r>
    </w:p>
    <w:p w14:paraId="426191B0" w14:textId="77777777" w:rsidR="008C1D00" w:rsidRPr="00C67F23" w:rsidRDefault="008C1D00" w:rsidP="008C1D00">
      <w:pPr>
        <w:pStyle w:val="bolos"/>
        <w:rPr>
          <w:sz w:val="22"/>
          <w:szCs w:val="26"/>
        </w:rPr>
      </w:pPr>
      <w:r w:rsidRPr="00C67F23">
        <w:rPr>
          <w:sz w:val="22"/>
          <w:szCs w:val="26"/>
        </w:rPr>
        <w:t>Bebidas durante los almuerzos y cenas (Excepto en el crucero por el Mar Egeo que si se incluyen).</w:t>
      </w:r>
    </w:p>
    <w:p w14:paraId="341EEF78" w14:textId="77777777" w:rsidR="008C1D00" w:rsidRPr="00C67F23" w:rsidRDefault="008C1D00" w:rsidP="008C1D00">
      <w:pPr>
        <w:pStyle w:val="cabeceras"/>
        <w:rPr>
          <w:sz w:val="28"/>
          <w:szCs w:val="24"/>
        </w:rPr>
      </w:pPr>
      <w:r w:rsidRPr="00C67F23">
        <w:rPr>
          <w:sz w:val="28"/>
          <w:szCs w:val="24"/>
        </w:rPr>
        <w:t>Paquete Plus</w:t>
      </w:r>
    </w:p>
    <w:p w14:paraId="21D5A2F7" w14:textId="6080D3B6" w:rsidR="008C1D00" w:rsidRPr="00C67F23" w:rsidRDefault="008C1D00" w:rsidP="008C1D00">
      <w:pPr>
        <w:pStyle w:val="bolos"/>
        <w:rPr>
          <w:sz w:val="22"/>
          <w:szCs w:val="26"/>
        </w:rPr>
      </w:pPr>
      <w:r w:rsidRPr="00C67F23">
        <w:rPr>
          <w:sz w:val="22"/>
          <w:szCs w:val="26"/>
        </w:rPr>
        <w:t xml:space="preserve">EGIPTO: </w:t>
      </w:r>
    </w:p>
    <w:p w14:paraId="1BD9A570" w14:textId="77777777" w:rsidR="008C1D00" w:rsidRPr="00C67F23" w:rsidRDefault="008C1D00" w:rsidP="008C1D00">
      <w:pPr>
        <w:pStyle w:val="bolos"/>
        <w:rPr>
          <w:sz w:val="22"/>
          <w:szCs w:val="26"/>
        </w:rPr>
      </w:pPr>
      <w:r w:rsidRPr="00C67F23">
        <w:rPr>
          <w:sz w:val="22"/>
          <w:szCs w:val="26"/>
        </w:rPr>
        <w:t>Visita de día completo al Museo Egipcio, Mezquita y Ciudadela con almuerzo</w:t>
      </w:r>
    </w:p>
    <w:p w14:paraId="07AC8D03" w14:textId="77777777" w:rsidR="008C1D00" w:rsidRPr="00C67F23" w:rsidRDefault="008C1D00" w:rsidP="008C1D00">
      <w:pPr>
        <w:pStyle w:val="bolos"/>
        <w:rPr>
          <w:sz w:val="22"/>
          <w:szCs w:val="26"/>
        </w:rPr>
      </w:pPr>
      <w:r w:rsidRPr="00C67F23">
        <w:rPr>
          <w:sz w:val="22"/>
          <w:szCs w:val="26"/>
        </w:rPr>
        <w:t>Visita al Valle de los Reyes en Luxor</w:t>
      </w:r>
    </w:p>
    <w:p w14:paraId="01AA5EF8" w14:textId="77777777" w:rsidR="008C1D00" w:rsidRPr="00C67F23" w:rsidRDefault="008C1D00" w:rsidP="008C1D00">
      <w:pPr>
        <w:pStyle w:val="bolos"/>
        <w:rPr>
          <w:sz w:val="22"/>
          <w:szCs w:val="26"/>
        </w:rPr>
      </w:pPr>
      <w:r w:rsidRPr="00C67F23">
        <w:rPr>
          <w:sz w:val="22"/>
          <w:szCs w:val="26"/>
        </w:rPr>
        <w:t>Excursión a Abu Simbel desde Aswan en Bus</w:t>
      </w:r>
    </w:p>
    <w:p w14:paraId="000A1063" w14:textId="77777777" w:rsidR="00FC1629" w:rsidRPr="00C67F23" w:rsidRDefault="00FC1629" w:rsidP="008C1D00">
      <w:pPr>
        <w:pStyle w:val="cabeceras"/>
        <w:rPr>
          <w:sz w:val="28"/>
          <w:szCs w:val="24"/>
        </w:rPr>
      </w:pPr>
      <w:r w:rsidRPr="00C67F23">
        <w:rPr>
          <w:sz w:val="28"/>
          <w:szCs w:val="24"/>
        </w:rPr>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918"/>
        <w:gridCol w:w="4024"/>
      </w:tblGrid>
      <w:tr w:rsidR="008C1D00" w:rsidRPr="00C67F23" w14:paraId="6F4AF6CE" w14:textId="77777777" w:rsidTr="00C67F23">
        <w:trPr>
          <w:trHeight w:val="359"/>
          <w:jc w:val="center"/>
        </w:trPr>
        <w:tc>
          <w:tcPr>
            <w:tcW w:w="5942" w:type="dxa"/>
            <w:gridSpan w:val="2"/>
            <w:shd w:val="clear" w:color="auto" w:fill="FFFFFF"/>
            <w:tcMar>
              <w:top w:w="17" w:type="dxa"/>
              <w:left w:w="17" w:type="dxa"/>
              <w:bottom w:w="17" w:type="dxa"/>
              <w:right w:w="17" w:type="dxa"/>
            </w:tcMar>
            <w:vAlign w:val="center"/>
          </w:tcPr>
          <w:p w14:paraId="1D23539A" w14:textId="77777777" w:rsidR="008C1D00" w:rsidRPr="00C67F23" w:rsidRDefault="008C1D00">
            <w:pPr>
              <w:pStyle w:val="CabeceratablashotelesPAISESMEDITERRANEOSRUMANIAYBULGARIAINFORMACION"/>
              <w:rPr>
                <w:sz w:val="27"/>
                <w:szCs w:val="27"/>
              </w:rPr>
            </w:pPr>
            <w:r w:rsidRPr="00C67F23">
              <w:rPr>
                <w:sz w:val="27"/>
                <w:szCs w:val="27"/>
              </w:rPr>
              <w:t>Categoría A</w:t>
            </w:r>
          </w:p>
        </w:tc>
      </w:tr>
      <w:tr w:rsidR="008C1D00" w:rsidRPr="00C67F23" w14:paraId="73305219"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29EB3117" w14:textId="77777777" w:rsidR="008C1D00" w:rsidRPr="00C67F23" w:rsidRDefault="008C1D00">
            <w:pPr>
              <w:pStyle w:val="CiudadeshotelesPAISESMEDITERRANEOSRUMANIAYBULGARIAINFORMACION"/>
              <w:rPr>
                <w:sz w:val="27"/>
                <w:szCs w:val="27"/>
              </w:rPr>
            </w:pPr>
            <w:r w:rsidRPr="00C67F23">
              <w:rPr>
                <w:sz w:val="27"/>
                <w:szCs w:val="27"/>
              </w:rPr>
              <w:t>Estambul</w:t>
            </w:r>
          </w:p>
        </w:tc>
        <w:tc>
          <w:tcPr>
            <w:tcW w:w="4024" w:type="dxa"/>
            <w:shd w:val="clear" w:color="auto" w:fill="FFFFFF"/>
            <w:tcMar>
              <w:top w:w="14" w:type="dxa"/>
              <w:left w:w="14" w:type="dxa"/>
              <w:bottom w:w="14" w:type="dxa"/>
              <w:right w:w="14" w:type="dxa"/>
            </w:tcMar>
            <w:vAlign w:val="center"/>
          </w:tcPr>
          <w:p w14:paraId="3EC6FEF8" w14:textId="77777777" w:rsidR="008C1D00" w:rsidRPr="00C67F23" w:rsidRDefault="008C1D00">
            <w:pPr>
              <w:pStyle w:val="HotelesPAISESMEDITERRANEOSRUMANIAYBULGARIAINFORMACION"/>
              <w:rPr>
                <w:sz w:val="27"/>
                <w:szCs w:val="27"/>
              </w:rPr>
            </w:pPr>
            <w:r w:rsidRPr="00C67F23">
              <w:rPr>
                <w:sz w:val="27"/>
                <w:szCs w:val="27"/>
              </w:rPr>
              <w:t>Black Bird / Antik 4*</w:t>
            </w:r>
          </w:p>
        </w:tc>
      </w:tr>
      <w:tr w:rsidR="008C1D00" w:rsidRPr="00C67F23" w14:paraId="5B5F6B3D"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1FCA7967" w14:textId="77777777" w:rsidR="008C1D00" w:rsidRPr="00C67F23" w:rsidRDefault="008C1D00">
            <w:pPr>
              <w:pStyle w:val="CiudadeshotelesPAISESMEDITERRANEOSRUMANIAYBULGARIAINFORMACION"/>
              <w:rPr>
                <w:sz w:val="27"/>
                <w:szCs w:val="27"/>
              </w:rPr>
            </w:pPr>
            <w:r w:rsidRPr="00C67F23">
              <w:rPr>
                <w:sz w:val="27"/>
                <w:szCs w:val="27"/>
              </w:rPr>
              <w:t>Capadocia</w:t>
            </w:r>
          </w:p>
        </w:tc>
        <w:tc>
          <w:tcPr>
            <w:tcW w:w="4024" w:type="dxa"/>
            <w:shd w:val="clear" w:color="auto" w:fill="FFFFFF"/>
            <w:tcMar>
              <w:top w:w="14" w:type="dxa"/>
              <w:left w:w="14" w:type="dxa"/>
              <w:bottom w:w="14" w:type="dxa"/>
              <w:right w:w="14" w:type="dxa"/>
            </w:tcMar>
            <w:vAlign w:val="center"/>
          </w:tcPr>
          <w:p w14:paraId="35A022AF" w14:textId="77777777" w:rsidR="008C1D00" w:rsidRPr="00C67F23" w:rsidRDefault="008C1D00">
            <w:pPr>
              <w:pStyle w:val="HotelesPAISESMEDITERRANEOSRUMANIAYBULGARIAINFORMACION"/>
              <w:rPr>
                <w:sz w:val="27"/>
                <w:szCs w:val="27"/>
              </w:rPr>
            </w:pPr>
            <w:r w:rsidRPr="00C67F23">
              <w:rPr>
                <w:sz w:val="27"/>
                <w:szCs w:val="27"/>
              </w:rPr>
              <w:t>By Kapadokya / Avrasya 4*</w:t>
            </w:r>
          </w:p>
        </w:tc>
      </w:tr>
      <w:tr w:rsidR="008C1D00" w:rsidRPr="00C67F23" w14:paraId="733E18CA"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76A1F0ED" w14:textId="77777777" w:rsidR="008C1D00" w:rsidRPr="00C67F23" w:rsidRDefault="008C1D00">
            <w:pPr>
              <w:pStyle w:val="CiudadeshotelesPAISESMEDITERRANEOSRUMANIAYBULGARIAINFORMACION"/>
              <w:rPr>
                <w:sz w:val="27"/>
                <w:szCs w:val="27"/>
              </w:rPr>
            </w:pPr>
            <w:r w:rsidRPr="00C67F23">
              <w:rPr>
                <w:sz w:val="27"/>
                <w:szCs w:val="27"/>
              </w:rPr>
              <w:t>Pamukkale</w:t>
            </w:r>
          </w:p>
        </w:tc>
        <w:tc>
          <w:tcPr>
            <w:tcW w:w="4024" w:type="dxa"/>
            <w:shd w:val="clear" w:color="auto" w:fill="FFFFFF"/>
            <w:tcMar>
              <w:top w:w="14" w:type="dxa"/>
              <w:left w:w="14" w:type="dxa"/>
              <w:bottom w:w="14" w:type="dxa"/>
              <w:right w:w="14" w:type="dxa"/>
            </w:tcMar>
            <w:vAlign w:val="center"/>
          </w:tcPr>
          <w:p w14:paraId="3DA4B846" w14:textId="77777777" w:rsidR="008C1D00" w:rsidRPr="00C67F23" w:rsidRDefault="008C1D00">
            <w:pPr>
              <w:pStyle w:val="HotelesPAISESMEDITERRANEOSRUMANIAYBULGARIAINFORMACION"/>
              <w:rPr>
                <w:sz w:val="27"/>
                <w:szCs w:val="27"/>
              </w:rPr>
            </w:pPr>
            <w:r w:rsidRPr="00C67F23">
              <w:rPr>
                <w:sz w:val="27"/>
                <w:szCs w:val="27"/>
              </w:rPr>
              <w:t>Tripolis / Ninova 4*</w:t>
            </w:r>
          </w:p>
        </w:tc>
      </w:tr>
      <w:tr w:rsidR="008C1D00" w:rsidRPr="00C67F23" w14:paraId="7FC8D2DB"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3049E28A" w14:textId="77777777" w:rsidR="008C1D00" w:rsidRPr="00C67F23" w:rsidRDefault="008C1D00">
            <w:pPr>
              <w:pStyle w:val="CiudadeshotelesPAISESMEDITERRANEOSRUMANIAYBULGARIAINFORMACION"/>
              <w:rPr>
                <w:sz w:val="27"/>
                <w:szCs w:val="27"/>
              </w:rPr>
            </w:pPr>
            <w:r w:rsidRPr="00C67F23">
              <w:rPr>
                <w:sz w:val="27"/>
                <w:szCs w:val="27"/>
              </w:rPr>
              <w:t>Efeso/Kusadasi</w:t>
            </w:r>
          </w:p>
        </w:tc>
        <w:tc>
          <w:tcPr>
            <w:tcW w:w="4024" w:type="dxa"/>
            <w:shd w:val="clear" w:color="auto" w:fill="FFFFFF"/>
            <w:tcMar>
              <w:top w:w="14" w:type="dxa"/>
              <w:left w:w="14" w:type="dxa"/>
              <w:bottom w:w="14" w:type="dxa"/>
              <w:right w:w="14" w:type="dxa"/>
            </w:tcMar>
            <w:vAlign w:val="center"/>
          </w:tcPr>
          <w:p w14:paraId="1D848401" w14:textId="77777777" w:rsidR="008C1D00" w:rsidRPr="00C67F23" w:rsidRDefault="008C1D00">
            <w:pPr>
              <w:pStyle w:val="HotelesPAISESMEDITERRANEOSRUMANIAYBULGARIAINFORMACION"/>
              <w:rPr>
                <w:sz w:val="27"/>
                <w:szCs w:val="27"/>
              </w:rPr>
            </w:pPr>
            <w:r w:rsidRPr="00C67F23">
              <w:rPr>
                <w:sz w:val="27"/>
                <w:szCs w:val="27"/>
              </w:rPr>
              <w:t>Marina / Royal Palace 4*</w:t>
            </w:r>
          </w:p>
        </w:tc>
      </w:tr>
      <w:tr w:rsidR="008C1D00" w:rsidRPr="00C67F23" w14:paraId="4F1A1641"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564E1A1D" w14:textId="77777777" w:rsidR="008C1D00" w:rsidRPr="00C67F23" w:rsidRDefault="008C1D00">
            <w:pPr>
              <w:pStyle w:val="CiudadeshotelesPAISESMEDITERRANEOSRUMANIAYBULGARIAINFORMACION"/>
              <w:rPr>
                <w:sz w:val="27"/>
                <w:szCs w:val="27"/>
              </w:rPr>
            </w:pPr>
            <w:r w:rsidRPr="00C67F23">
              <w:rPr>
                <w:sz w:val="27"/>
                <w:szCs w:val="27"/>
              </w:rPr>
              <w:t>Crucero Egeo</w:t>
            </w:r>
          </w:p>
        </w:tc>
        <w:tc>
          <w:tcPr>
            <w:tcW w:w="4024" w:type="dxa"/>
            <w:shd w:val="clear" w:color="auto" w:fill="FFFFFF"/>
            <w:tcMar>
              <w:top w:w="14" w:type="dxa"/>
              <w:left w:w="14" w:type="dxa"/>
              <w:bottom w:w="14" w:type="dxa"/>
              <w:right w:w="14" w:type="dxa"/>
            </w:tcMar>
            <w:vAlign w:val="center"/>
          </w:tcPr>
          <w:p w14:paraId="0D4C9C6F" w14:textId="77777777" w:rsidR="008C1D00" w:rsidRPr="00C67F23" w:rsidRDefault="008C1D00">
            <w:pPr>
              <w:pStyle w:val="HotelesPAISESMEDITERRANEOSRUMANIAYBULGARIAINFORMACION"/>
              <w:rPr>
                <w:sz w:val="27"/>
                <w:szCs w:val="27"/>
              </w:rPr>
            </w:pPr>
            <w:r w:rsidRPr="00C67F23">
              <w:rPr>
                <w:sz w:val="27"/>
                <w:szCs w:val="27"/>
              </w:rPr>
              <w:t>Cat IA/IB (Interior Estándar)</w:t>
            </w:r>
          </w:p>
        </w:tc>
      </w:tr>
      <w:tr w:rsidR="008C1D00" w:rsidRPr="00C67F23" w14:paraId="4F6FF3F5"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36D4A3D7" w14:textId="77777777" w:rsidR="008C1D00" w:rsidRPr="00C67F23" w:rsidRDefault="008C1D00">
            <w:pPr>
              <w:pStyle w:val="CiudadeshotelesPAISESMEDITERRANEOSRUMANIAYBULGARIAINFORMACION"/>
              <w:rPr>
                <w:sz w:val="27"/>
                <w:szCs w:val="27"/>
              </w:rPr>
            </w:pPr>
            <w:r w:rsidRPr="00C67F23">
              <w:rPr>
                <w:sz w:val="27"/>
                <w:szCs w:val="27"/>
              </w:rPr>
              <w:t>Atenas</w:t>
            </w:r>
          </w:p>
        </w:tc>
        <w:tc>
          <w:tcPr>
            <w:tcW w:w="4024" w:type="dxa"/>
            <w:shd w:val="clear" w:color="auto" w:fill="FFFFFF"/>
            <w:tcMar>
              <w:top w:w="14" w:type="dxa"/>
              <w:left w:w="14" w:type="dxa"/>
              <w:bottom w:w="14" w:type="dxa"/>
              <w:right w:w="14" w:type="dxa"/>
            </w:tcMar>
            <w:vAlign w:val="center"/>
          </w:tcPr>
          <w:p w14:paraId="169E3BFC" w14:textId="77777777" w:rsidR="008C1D00" w:rsidRPr="00C67F23" w:rsidRDefault="008C1D00">
            <w:pPr>
              <w:pStyle w:val="HotelesPAISESMEDITERRANEOSRUMANIAYBULGARIAINFORMACION"/>
              <w:rPr>
                <w:sz w:val="27"/>
                <w:szCs w:val="27"/>
              </w:rPr>
            </w:pPr>
            <w:r w:rsidRPr="00C67F23">
              <w:rPr>
                <w:sz w:val="27"/>
                <w:szCs w:val="27"/>
              </w:rPr>
              <w:t>Dorian Inn / Crystal City</w:t>
            </w:r>
          </w:p>
        </w:tc>
      </w:tr>
      <w:tr w:rsidR="008C1D00" w:rsidRPr="00C67F23" w14:paraId="1375AF6F"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14EEEDCD" w14:textId="77777777" w:rsidR="008C1D00" w:rsidRPr="00C67F23" w:rsidRDefault="008C1D00">
            <w:pPr>
              <w:pStyle w:val="CiudadeshotelesPAISESMEDITERRANEOSRUMANIAYBULGARIAINFORMACION"/>
              <w:rPr>
                <w:sz w:val="27"/>
                <w:szCs w:val="27"/>
              </w:rPr>
            </w:pPr>
            <w:r w:rsidRPr="00C67F23">
              <w:rPr>
                <w:sz w:val="27"/>
                <w:szCs w:val="27"/>
              </w:rPr>
              <w:t>Cairo</w:t>
            </w:r>
          </w:p>
        </w:tc>
        <w:tc>
          <w:tcPr>
            <w:tcW w:w="4024" w:type="dxa"/>
            <w:shd w:val="clear" w:color="auto" w:fill="FFFFFF"/>
            <w:tcMar>
              <w:top w:w="14" w:type="dxa"/>
              <w:left w:w="14" w:type="dxa"/>
              <w:bottom w:w="14" w:type="dxa"/>
              <w:right w:w="14" w:type="dxa"/>
            </w:tcMar>
            <w:vAlign w:val="center"/>
          </w:tcPr>
          <w:p w14:paraId="2D258540" w14:textId="77777777" w:rsidR="008C1D00" w:rsidRPr="00C67F23" w:rsidRDefault="008C1D00">
            <w:pPr>
              <w:pStyle w:val="HotelesPAISESMEDITERRANEOSRUMANIAYBULGARIAINFORMACION"/>
              <w:rPr>
                <w:sz w:val="27"/>
                <w:szCs w:val="27"/>
              </w:rPr>
            </w:pPr>
            <w:r w:rsidRPr="00C67F23">
              <w:rPr>
                <w:sz w:val="27"/>
                <w:szCs w:val="27"/>
              </w:rPr>
              <w:t>Barcelo / Grand Pyramids</w:t>
            </w:r>
          </w:p>
        </w:tc>
      </w:tr>
      <w:tr w:rsidR="008C1D00" w:rsidRPr="00C67F23" w14:paraId="0ED6FB90"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24D7FE3B" w14:textId="77777777" w:rsidR="008C1D00" w:rsidRPr="00C67F23" w:rsidRDefault="008C1D00">
            <w:pPr>
              <w:pStyle w:val="CiudadeshotelesPAISESMEDITERRANEOSRUMANIAYBULGARIAINFORMACION"/>
              <w:rPr>
                <w:sz w:val="27"/>
                <w:szCs w:val="27"/>
              </w:rPr>
            </w:pPr>
            <w:r w:rsidRPr="00C67F23">
              <w:rPr>
                <w:sz w:val="27"/>
                <w:szCs w:val="27"/>
              </w:rPr>
              <w:t>Crucero Nilo</w:t>
            </w:r>
          </w:p>
        </w:tc>
        <w:tc>
          <w:tcPr>
            <w:tcW w:w="4024" w:type="dxa"/>
            <w:shd w:val="clear" w:color="auto" w:fill="FFFFFF"/>
            <w:tcMar>
              <w:top w:w="14" w:type="dxa"/>
              <w:left w:w="14" w:type="dxa"/>
              <w:bottom w:w="14" w:type="dxa"/>
              <w:right w:w="14" w:type="dxa"/>
            </w:tcMar>
            <w:vAlign w:val="center"/>
          </w:tcPr>
          <w:p w14:paraId="0D40ED29" w14:textId="77777777" w:rsidR="008C1D00" w:rsidRPr="00C67F23" w:rsidRDefault="008C1D00">
            <w:pPr>
              <w:pStyle w:val="HotelesPAISESMEDITERRANEOSRUMANIAYBULGARIAINFORMACION"/>
              <w:rPr>
                <w:sz w:val="27"/>
                <w:szCs w:val="27"/>
              </w:rPr>
            </w:pPr>
            <w:r w:rsidRPr="00C67F23">
              <w:rPr>
                <w:sz w:val="27"/>
                <w:szCs w:val="27"/>
              </w:rPr>
              <w:t>Radamis II / Nile Dolphin</w:t>
            </w:r>
          </w:p>
        </w:tc>
      </w:tr>
      <w:tr w:rsidR="008C1D00" w:rsidRPr="00C67F23" w14:paraId="32C9C608"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687D8998" w14:textId="77777777" w:rsidR="008C1D00" w:rsidRPr="00C67F23" w:rsidRDefault="008C1D00">
            <w:pPr>
              <w:pStyle w:val="CiudadeshotelesPAISESMEDITERRANEOSRUMANIAYBULGARIAINFORMACION"/>
              <w:rPr>
                <w:sz w:val="27"/>
                <w:szCs w:val="27"/>
              </w:rPr>
            </w:pPr>
            <w:r w:rsidRPr="00C67F23">
              <w:rPr>
                <w:sz w:val="27"/>
                <w:szCs w:val="27"/>
              </w:rPr>
              <w:t>Jerusalem</w:t>
            </w:r>
          </w:p>
        </w:tc>
        <w:tc>
          <w:tcPr>
            <w:tcW w:w="4024" w:type="dxa"/>
            <w:shd w:val="clear" w:color="auto" w:fill="FFFFFF"/>
            <w:tcMar>
              <w:top w:w="14" w:type="dxa"/>
              <w:left w:w="14" w:type="dxa"/>
              <w:bottom w:w="14" w:type="dxa"/>
              <w:right w:w="14" w:type="dxa"/>
            </w:tcMar>
            <w:vAlign w:val="center"/>
          </w:tcPr>
          <w:p w14:paraId="33147498" w14:textId="77777777" w:rsidR="008C1D00" w:rsidRPr="00C67F23" w:rsidRDefault="008C1D00">
            <w:pPr>
              <w:pStyle w:val="HotelesPAISESMEDITERRANEOSRUMANIAYBULGARIAINFORMACION"/>
              <w:rPr>
                <w:sz w:val="27"/>
                <w:szCs w:val="27"/>
              </w:rPr>
            </w:pPr>
            <w:r w:rsidRPr="00C67F23">
              <w:rPr>
                <w:sz w:val="27"/>
                <w:szCs w:val="27"/>
              </w:rPr>
              <w:t>Jerusalem Gate / Jerusalem Gold 3*</w:t>
            </w:r>
          </w:p>
        </w:tc>
      </w:tr>
      <w:tr w:rsidR="008C1D00" w:rsidRPr="00C67F23" w14:paraId="404EDF88"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01BF0072" w14:textId="77777777" w:rsidR="008C1D00" w:rsidRPr="00C67F23" w:rsidRDefault="008C1D00">
            <w:pPr>
              <w:pStyle w:val="CiudadeshotelesPAISESMEDITERRANEOSRUMANIAYBULGARIAINFORMACION"/>
              <w:rPr>
                <w:sz w:val="27"/>
                <w:szCs w:val="27"/>
              </w:rPr>
            </w:pPr>
            <w:r w:rsidRPr="00C67F23">
              <w:rPr>
                <w:sz w:val="27"/>
                <w:szCs w:val="27"/>
              </w:rPr>
              <w:t>Galilea</w:t>
            </w:r>
          </w:p>
        </w:tc>
        <w:tc>
          <w:tcPr>
            <w:tcW w:w="4024" w:type="dxa"/>
            <w:shd w:val="clear" w:color="auto" w:fill="FFFFFF"/>
            <w:tcMar>
              <w:top w:w="14" w:type="dxa"/>
              <w:left w:w="14" w:type="dxa"/>
              <w:bottom w:w="14" w:type="dxa"/>
              <w:right w:w="14" w:type="dxa"/>
            </w:tcMar>
            <w:vAlign w:val="center"/>
          </w:tcPr>
          <w:p w14:paraId="1780B93C" w14:textId="77777777" w:rsidR="008C1D00" w:rsidRPr="00C67F23" w:rsidRDefault="008C1D00">
            <w:pPr>
              <w:pStyle w:val="HotelesPAISESMEDITERRANEOSRUMANIAYBULGARIAINFORMACION"/>
              <w:rPr>
                <w:sz w:val="27"/>
                <w:szCs w:val="27"/>
              </w:rPr>
            </w:pPr>
            <w:r w:rsidRPr="00C67F23">
              <w:rPr>
                <w:sz w:val="27"/>
                <w:szCs w:val="27"/>
              </w:rPr>
              <w:t xml:space="preserve"> Kibbutz hotel</w:t>
            </w:r>
          </w:p>
        </w:tc>
      </w:tr>
      <w:tr w:rsidR="008C1D00" w:rsidRPr="00C67F23" w14:paraId="64ED3526"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2CE23FBF" w14:textId="77777777" w:rsidR="008C1D00" w:rsidRPr="00C67F23" w:rsidRDefault="008C1D00">
            <w:pPr>
              <w:pStyle w:val="CiudadeshotelesPAISESMEDITERRANEOSRUMANIAYBULGARIAINFORMACION"/>
              <w:rPr>
                <w:sz w:val="27"/>
                <w:szCs w:val="27"/>
              </w:rPr>
            </w:pPr>
            <w:r w:rsidRPr="00C67F23">
              <w:rPr>
                <w:sz w:val="27"/>
                <w:szCs w:val="27"/>
              </w:rPr>
              <w:t>Tiberiades</w:t>
            </w:r>
          </w:p>
        </w:tc>
        <w:tc>
          <w:tcPr>
            <w:tcW w:w="4024" w:type="dxa"/>
            <w:shd w:val="clear" w:color="auto" w:fill="FFFFFF"/>
            <w:tcMar>
              <w:top w:w="14" w:type="dxa"/>
              <w:left w:w="14" w:type="dxa"/>
              <w:bottom w:w="14" w:type="dxa"/>
              <w:right w:w="14" w:type="dxa"/>
            </w:tcMar>
            <w:vAlign w:val="center"/>
          </w:tcPr>
          <w:p w14:paraId="7EB445F8" w14:textId="77777777" w:rsidR="008C1D00" w:rsidRPr="00C67F23" w:rsidRDefault="008C1D00">
            <w:pPr>
              <w:pStyle w:val="HotelesPAISESMEDITERRANEOSRUMANIAYBULGARIAINFORMACION"/>
              <w:rPr>
                <w:sz w:val="27"/>
                <w:szCs w:val="27"/>
              </w:rPr>
            </w:pPr>
            <w:r w:rsidRPr="00C67F23">
              <w:rPr>
                <w:sz w:val="27"/>
                <w:szCs w:val="27"/>
              </w:rPr>
              <w:t>Jacob Tiberias / Prima Galil 3*</w:t>
            </w:r>
          </w:p>
        </w:tc>
      </w:tr>
      <w:tr w:rsidR="008C1D00" w:rsidRPr="00C67F23" w14:paraId="749B7D58"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7B1CEEF5" w14:textId="77777777" w:rsidR="008C1D00" w:rsidRPr="00C67F23" w:rsidRDefault="008C1D00">
            <w:pPr>
              <w:pStyle w:val="CiudadeshotelesPAISESMEDITERRANEOSRUMANIAYBULGARIAINFORMACION"/>
              <w:rPr>
                <w:sz w:val="27"/>
                <w:szCs w:val="27"/>
              </w:rPr>
            </w:pPr>
            <w:r w:rsidRPr="00C67F23">
              <w:rPr>
                <w:sz w:val="27"/>
                <w:szCs w:val="27"/>
              </w:rPr>
              <w:t>Tel Aviv</w:t>
            </w:r>
          </w:p>
        </w:tc>
        <w:tc>
          <w:tcPr>
            <w:tcW w:w="4024" w:type="dxa"/>
            <w:shd w:val="clear" w:color="auto" w:fill="FFFFFF"/>
            <w:tcMar>
              <w:top w:w="14" w:type="dxa"/>
              <w:left w:w="14" w:type="dxa"/>
              <w:bottom w:w="14" w:type="dxa"/>
              <w:right w:w="14" w:type="dxa"/>
            </w:tcMar>
            <w:vAlign w:val="center"/>
          </w:tcPr>
          <w:p w14:paraId="20082C62" w14:textId="77777777" w:rsidR="008C1D00" w:rsidRPr="00C67F23" w:rsidRDefault="008C1D00">
            <w:pPr>
              <w:pStyle w:val="HotelesPAISESMEDITERRANEOSRUMANIAYBULGARIAINFORMACION"/>
              <w:rPr>
                <w:sz w:val="27"/>
                <w:szCs w:val="27"/>
              </w:rPr>
            </w:pPr>
            <w:r w:rsidRPr="00C67F23">
              <w:rPr>
                <w:sz w:val="27"/>
                <w:szCs w:val="27"/>
              </w:rPr>
              <w:t>Sea Net / Deborah / Olympia 3*</w:t>
            </w:r>
          </w:p>
        </w:tc>
      </w:tr>
      <w:tr w:rsidR="008C1D00" w:rsidRPr="00C67F23" w14:paraId="740F138D" w14:textId="77777777" w:rsidTr="00C67F23">
        <w:trPr>
          <w:trHeight w:val="359"/>
          <w:jc w:val="center"/>
        </w:trPr>
        <w:tc>
          <w:tcPr>
            <w:tcW w:w="5942" w:type="dxa"/>
            <w:gridSpan w:val="2"/>
            <w:shd w:val="clear" w:color="auto" w:fill="FFFFFF"/>
            <w:tcMar>
              <w:top w:w="17" w:type="dxa"/>
              <w:left w:w="17" w:type="dxa"/>
              <w:bottom w:w="17" w:type="dxa"/>
              <w:right w:w="17" w:type="dxa"/>
            </w:tcMar>
            <w:vAlign w:val="center"/>
          </w:tcPr>
          <w:p w14:paraId="0C249FB1" w14:textId="77777777" w:rsidR="008C1D00" w:rsidRPr="00C67F23" w:rsidRDefault="008C1D00">
            <w:pPr>
              <w:pStyle w:val="CabeceratablashotelesPAISESMEDITERRANEOSRUMANIAYBULGARIAINFORMACION"/>
              <w:rPr>
                <w:sz w:val="27"/>
                <w:szCs w:val="27"/>
              </w:rPr>
            </w:pPr>
            <w:r w:rsidRPr="00C67F23">
              <w:rPr>
                <w:sz w:val="27"/>
                <w:szCs w:val="27"/>
              </w:rPr>
              <w:t>Categoría B</w:t>
            </w:r>
          </w:p>
        </w:tc>
      </w:tr>
      <w:tr w:rsidR="008C1D00" w:rsidRPr="00C67F23" w14:paraId="669DA0DE"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016E08A7" w14:textId="77777777" w:rsidR="008C1D00" w:rsidRPr="00C67F23" w:rsidRDefault="008C1D00">
            <w:pPr>
              <w:pStyle w:val="CiudadeshotelesPAISESMEDITERRANEOSRUMANIAYBULGARIAINFORMACION"/>
              <w:rPr>
                <w:sz w:val="27"/>
                <w:szCs w:val="27"/>
              </w:rPr>
            </w:pPr>
            <w:r w:rsidRPr="00C67F23">
              <w:rPr>
                <w:sz w:val="27"/>
                <w:szCs w:val="27"/>
              </w:rPr>
              <w:t>Estambul</w:t>
            </w:r>
          </w:p>
        </w:tc>
        <w:tc>
          <w:tcPr>
            <w:tcW w:w="4024" w:type="dxa"/>
            <w:shd w:val="clear" w:color="auto" w:fill="FFFFFF"/>
            <w:tcMar>
              <w:top w:w="14" w:type="dxa"/>
              <w:left w:w="14" w:type="dxa"/>
              <w:bottom w:w="14" w:type="dxa"/>
              <w:right w:w="14" w:type="dxa"/>
            </w:tcMar>
            <w:vAlign w:val="center"/>
          </w:tcPr>
          <w:p w14:paraId="754EAF07" w14:textId="77777777" w:rsidR="008C1D00" w:rsidRPr="00C67F23" w:rsidRDefault="008C1D00">
            <w:pPr>
              <w:pStyle w:val="HotelesPAISESMEDITERRANEOSRUMANIAYBULGARIAINFORMACION"/>
              <w:rPr>
                <w:sz w:val="27"/>
                <w:szCs w:val="27"/>
              </w:rPr>
            </w:pPr>
            <w:r w:rsidRPr="00C67F23">
              <w:rPr>
                <w:sz w:val="27"/>
                <w:szCs w:val="27"/>
              </w:rPr>
              <w:t>Piya Sport / Zúrich 4*Sup</w:t>
            </w:r>
          </w:p>
        </w:tc>
      </w:tr>
      <w:tr w:rsidR="008C1D00" w:rsidRPr="00C67F23" w14:paraId="224FF889"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48315DA8" w14:textId="77777777" w:rsidR="008C1D00" w:rsidRPr="00C67F23" w:rsidRDefault="008C1D00">
            <w:pPr>
              <w:pStyle w:val="CiudadeshotelesPAISESMEDITERRANEOSRUMANIAYBULGARIAINFORMACION"/>
              <w:rPr>
                <w:sz w:val="27"/>
                <w:szCs w:val="27"/>
              </w:rPr>
            </w:pPr>
            <w:r w:rsidRPr="00C67F23">
              <w:rPr>
                <w:sz w:val="27"/>
                <w:szCs w:val="27"/>
              </w:rPr>
              <w:t>Capadocia</w:t>
            </w:r>
          </w:p>
        </w:tc>
        <w:tc>
          <w:tcPr>
            <w:tcW w:w="4024" w:type="dxa"/>
            <w:shd w:val="clear" w:color="auto" w:fill="FFFFFF"/>
            <w:tcMar>
              <w:top w:w="14" w:type="dxa"/>
              <w:left w:w="14" w:type="dxa"/>
              <w:bottom w:w="14" w:type="dxa"/>
              <w:right w:w="14" w:type="dxa"/>
            </w:tcMar>
            <w:vAlign w:val="center"/>
          </w:tcPr>
          <w:p w14:paraId="28E2DD49" w14:textId="77777777" w:rsidR="008C1D00" w:rsidRPr="00C67F23" w:rsidRDefault="008C1D00">
            <w:pPr>
              <w:pStyle w:val="HotelesPAISESMEDITERRANEOSRUMANIAYBULGARIAINFORMACION"/>
              <w:rPr>
                <w:sz w:val="27"/>
                <w:szCs w:val="27"/>
              </w:rPr>
            </w:pPr>
            <w:r w:rsidRPr="00C67F23">
              <w:rPr>
                <w:sz w:val="27"/>
                <w:szCs w:val="27"/>
              </w:rPr>
              <w:t>By Kapadokya / Avrasya 4*</w:t>
            </w:r>
          </w:p>
        </w:tc>
      </w:tr>
      <w:tr w:rsidR="008C1D00" w:rsidRPr="00C67F23" w14:paraId="38F953E2"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70FE7064" w14:textId="77777777" w:rsidR="008C1D00" w:rsidRPr="00C67F23" w:rsidRDefault="008C1D00">
            <w:pPr>
              <w:pStyle w:val="CiudadeshotelesPAISESMEDITERRANEOSRUMANIAYBULGARIAINFORMACION"/>
              <w:rPr>
                <w:sz w:val="27"/>
                <w:szCs w:val="27"/>
              </w:rPr>
            </w:pPr>
            <w:r w:rsidRPr="00C67F23">
              <w:rPr>
                <w:sz w:val="27"/>
                <w:szCs w:val="27"/>
              </w:rPr>
              <w:t>Pamukkale</w:t>
            </w:r>
          </w:p>
        </w:tc>
        <w:tc>
          <w:tcPr>
            <w:tcW w:w="4024" w:type="dxa"/>
            <w:shd w:val="clear" w:color="auto" w:fill="FFFFFF"/>
            <w:tcMar>
              <w:top w:w="14" w:type="dxa"/>
              <w:left w:w="14" w:type="dxa"/>
              <w:bottom w:w="14" w:type="dxa"/>
              <w:right w:w="14" w:type="dxa"/>
            </w:tcMar>
            <w:vAlign w:val="center"/>
          </w:tcPr>
          <w:p w14:paraId="6C2A9740" w14:textId="77777777" w:rsidR="008C1D00" w:rsidRPr="00C67F23" w:rsidRDefault="008C1D00">
            <w:pPr>
              <w:pStyle w:val="HotelesPAISESMEDITERRANEOSRUMANIAYBULGARIAINFORMACION"/>
              <w:rPr>
                <w:sz w:val="27"/>
                <w:szCs w:val="27"/>
              </w:rPr>
            </w:pPr>
            <w:r w:rsidRPr="00C67F23">
              <w:rPr>
                <w:sz w:val="27"/>
                <w:szCs w:val="27"/>
              </w:rPr>
              <w:t>Tripolis / Ninova 4*</w:t>
            </w:r>
          </w:p>
        </w:tc>
      </w:tr>
      <w:tr w:rsidR="008C1D00" w:rsidRPr="00C67F23" w14:paraId="46B9AF07"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5013D2A7" w14:textId="77777777" w:rsidR="008C1D00" w:rsidRPr="00C67F23" w:rsidRDefault="008C1D00">
            <w:pPr>
              <w:pStyle w:val="CiudadeshotelesPAISESMEDITERRANEOSRUMANIAYBULGARIAINFORMACION"/>
              <w:rPr>
                <w:sz w:val="27"/>
                <w:szCs w:val="27"/>
              </w:rPr>
            </w:pPr>
            <w:r w:rsidRPr="00C67F23">
              <w:rPr>
                <w:sz w:val="27"/>
                <w:szCs w:val="27"/>
              </w:rPr>
              <w:t>Efeso/Kusadasi</w:t>
            </w:r>
          </w:p>
        </w:tc>
        <w:tc>
          <w:tcPr>
            <w:tcW w:w="4024" w:type="dxa"/>
            <w:shd w:val="clear" w:color="auto" w:fill="FFFFFF"/>
            <w:tcMar>
              <w:top w:w="14" w:type="dxa"/>
              <w:left w:w="14" w:type="dxa"/>
              <w:bottom w:w="14" w:type="dxa"/>
              <w:right w:w="14" w:type="dxa"/>
            </w:tcMar>
            <w:vAlign w:val="center"/>
          </w:tcPr>
          <w:p w14:paraId="23852A6F" w14:textId="77777777" w:rsidR="008C1D00" w:rsidRPr="00C67F23" w:rsidRDefault="008C1D00">
            <w:pPr>
              <w:pStyle w:val="HotelesPAISESMEDITERRANEOSRUMANIAYBULGARIAINFORMACION"/>
              <w:rPr>
                <w:sz w:val="27"/>
                <w:szCs w:val="27"/>
              </w:rPr>
            </w:pPr>
            <w:r w:rsidRPr="00C67F23">
              <w:rPr>
                <w:sz w:val="27"/>
                <w:szCs w:val="27"/>
              </w:rPr>
              <w:t>Marina / Royal Palace 4*</w:t>
            </w:r>
          </w:p>
        </w:tc>
      </w:tr>
      <w:tr w:rsidR="008C1D00" w:rsidRPr="00C67F23" w14:paraId="6EC57976"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5C7C7D0D" w14:textId="77777777" w:rsidR="008C1D00" w:rsidRPr="00C67F23" w:rsidRDefault="008C1D00">
            <w:pPr>
              <w:pStyle w:val="CiudadeshotelesPAISESMEDITERRANEOSRUMANIAYBULGARIAINFORMACION"/>
              <w:rPr>
                <w:sz w:val="27"/>
                <w:szCs w:val="27"/>
              </w:rPr>
            </w:pPr>
            <w:r w:rsidRPr="00C67F23">
              <w:rPr>
                <w:sz w:val="27"/>
                <w:szCs w:val="27"/>
              </w:rPr>
              <w:t>Crucero Egeo</w:t>
            </w:r>
          </w:p>
        </w:tc>
        <w:tc>
          <w:tcPr>
            <w:tcW w:w="4024" w:type="dxa"/>
            <w:shd w:val="clear" w:color="auto" w:fill="FFFFFF"/>
            <w:tcMar>
              <w:top w:w="14" w:type="dxa"/>
              <w:left w:w="14" w:type="dxa"/>
              <w:bottom w:w="14" w:type="dxa"/>
              <w:right w:w="14" w:type="dxa"/>
            </w:tcMar>
            <w:vAlign w:val="center"/>
          </w:tcPr>
          <w:p w14:paraId="2ED64FF0" w14:textId="77777777" w:rsidR="008C1D00" w:rsidRPr="00C67F23" w:rsidRDefault="008C1D00">
            <w:pPr>
              <w:pStyle w:val="HotelesPAISESMEDITERRANEOSRUMANIAYBULGARIAINFORMACION"/>
              <w:rPr>
                <w:sz w:val="27"/>
                <w:szCs w:val="27"/>
              </w:rPr>
            </w:pPr>
            <w:r w:rsidRPr="00C67F23">
              <w:rPr>
                <w:sz w:val="27"/>
                <w:szCs w:val="27"/>
              </w:rPr>
              <w:t>Cat XA (Exterior Standard)</w:t>
            </w:r>
          </w:p>
        </w:tc>
      </w:tr>
      <w:tr w:rsidR="008C1D00" w:rsidRPr="00C67F23" w14:paraId="23EDFB05"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28D18474" w14:textId="77777777" w:rsidR="008C1D00" w:rsidRPr="00C67F23" w:rsidRDefault="008C1D00">
            <w:pPr>
              <w:pStyle w:val="CiudadeshotelesPAISESMEDITERRANEOSRUMANIAYBULGARIAINFORMACION"/>
              <w:rPr>
                <w:sz w:val="27"/>
                <w:szCs w:val="27"/>
              </w:rPr>
            </w:pPr>
            <w:r w:rsidRPr="00C67F23">
              <w:rPr>
                <w:sz w:val="27"/>
                <w:szCs w:val="27"/>
              </w:rPr>
              <w:t>Atenas</w:t>
            </w:r>
          </w:p>
        </w:tc>
        <w:tc>
          <w:tcPr>
            <w:tcW w:w="4024" w:type="dxa"/>
            <w:shd w:val="clear" w:color="auto" w:fill="FFFFFF"/>
            <w:tcMar>
              <w:top w:w="14" w:type="dxa"/>
              <w:left w:w="14" w:type="dxa"/>
              <w:bottom w:w="14" w:type="dxa"/>
              <w:right w:w="14" w:type="dxa"/>
            </w:tcMar>
            <w:vAlign w:val="center"/>
          </w:tcPr>
          <w:p w14:paraId="08D30EDD" w14:textId="77777777" w:rsidR="008C1D00" w:rsidRPr="00C67F23" w:rsidRDefault="008C1D00">
            <w:pPr>
              <w:pStyle w:val="HotelesPAISESMEDITERRANEOSRUMANIAYBULGARIAINFORMACION"/>
              <w:rPr>
                <w:sz w:val="27"/>
                <w:szCs w:val="27"/>
              </w:rPr>
            </w:pPr>
            <w:r w:rsidRPr="00C67F23">
              <w:rPr>
                <w:sz w:val="27"/>
                <w:szCs w:val="27"/>
              </w:rPr>
              <w:t>Polis Grand / Stanley 4*</w:t>
            </w:r>
          </w:p>
        </w:tc>
      </w:tr>
      <w:tr w:rsidR="008C1D00" w:rsidRPr="00C67F23" w14:paraId="60389EAB"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7BC3B446" w14:textId="77777777" w:rsidR="008C1D00" w:rsidRPr="00C67F23" w:rsidRDefault="008C1D00">
            <w:pPr>
              <w:pStyle w:val="CiudadeshotelesPAISESMEDITERRANEOSRUMANIAYBULGARIAINFORMACION"/>
              <w:rPr>
                <w:sz w:val="27"/>
                <w:szCs w:val="27"/>
              </w:rPr>
            </w:pPr>
            <w:r w:rsidRPr="00C67F23">
              <w:rPr>
                <w:sz w:val="27"/>
                <w:szCs w:val="27"/>
              </w:rPr>
              <w:t>Cairo</w:t>
            </w:r>
          </w:p>
        </w:tc>
        <w:tc>
          <w:tcPr>
            <w:tcW w:w="4024" w:type="dxa"/>
            <w:shd w:val="clear" w:color="auto" w:fill="FFFFFF"/>
            <w:tcMar>
              <w:top w:w="14" w:type="dxa"/>
              <w:left w:w="14" w:type="dxa"/>
              <w:bottom w:w="14" w:type="dxa"/>
              <w:right w:w="14" w:type="dxa"/>
            </w:tcMar>
            <w:vAlign w:val="center"/>
          </w:tcPr>
          <w:p w14:paraId="1DE7C9E2" w14:textId="77777777" w:rsidR="008C1D00" w:rsidRPr="00C67F23" w:rsidRDefault="008C1D00">
            <w:pPr>
              <w:pStyle w:val="HotelesPAISESMEDITERRANEOSRUMANIAYBULGARIAINFORMACION"/>
              <w:rPr>
                <w:sz w:val="27"/>
                <w:szCs w:val="27"/>
              </w:rPr>
            </w:pPr>
            <w:r w:rsidRPr="00C67F23">
              <w:rPr>
                <w:sz w:val="27"/>
                <w:szCs w:val="27"/>
              </w:rPr>
              <w:t>Meridien Pyramides 5*</w:t>
            </w:r>
          </w:p>
        </w:tc>
      </w:tr>
      <w:tr w:rsidR="008C1D00" w:rsidRPr="00C67F23" w14:paraId="5D19A277"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772BEF78" w14:textId="77777777" w:rsidR="008C1D00" w:rsidRPr="00C67F23" w:rsidRDefault="008C1D00">
            <w:pPr>
              <w:pStyle w:val="CiudadeshotelesPAISESMEDITERRANEOSRUMANIAYBULGARIAINFORMACION"/>
              <w:rPr>
                <w:sz w:val="27"/>
                <w:szCs w:val="27"/>
              </w:rPr>
            </w:pPr>
            <w:r w:rsidRPr="00C67F23">
              <w:rPr>
                <w:sz w:val="27"/>
                <w:szCs w:val="27"/>
              </w:rPr>
              <w:t>Crucero Nilo</w:t>
            </w:r>
          </w:p>
        </w:tc>
        <w:tc>
          <w:tcPr>
            <w:tcW w:w="4024" w:type="dxa"/>
            <w:shd w:val="clear" w:color="auto" w:fill="FFFFFF"/>
            <w:tcMar>
              <w:top w:w="14" w:type="dxa"/>
              <w:left w:w="14" w:type="dxa"/>
              <w:bottom w:w="14" w:type="dxa"/>
              <w:right w:w="14" w:type="dxa"/>
            </w:tcMar>
            <w:vAlign w:val="center"/>
          </w:tcPr>
          <w:p w14:paraId="6B8EB744" w14:textId="77777777" w:rsidR="008C1D00" w:rsidRPr="00C67F23" w:rsidRDefault="008C1D00">
            <w:pPr>
              <w:pStyle w:val="HotelesPAISESMEDITERRANEOSRUMANIAYBULGARIAINFORMACION"/>
              <w:rPr>
                <w:sz w:val="27"/>
                <w:szCs w:val="27"/>
              </w:rPr>
            </w:pPr>
            <w:r w:rsidRPr="00C67F23">
              <w:rPr>
                <w:sz w:val="27"/>
                <w:szCs w:val="27"/>
              </w:rPr>
              <w:t>Nile Premium / Amarco</w:t>
            </w:r>
          </w:p>
        </w:tc>
      </w:tr>
      <w:tr w:rsidR="008C1D00" w:rsidRPr="00C67F23" w14:paraId="14E9C77A"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3B7A8553" w14:textId="77777777" w:rsidR="008C1D00" w:rsidRPr="00C67F23" w:rsidRDefault="008C1D00">
            <w:pPr>
              <w:pStyle w:val="CiudadeshotelesPAISESMEDITERRANEOSRUMANIAYBULGARIAINFORMACION"/>
              <w:rPr>
                <w:sz w:val="27"/>
                <w:szCs w:val="27"/>
              </w:rPr>
            </w:pPr>
            <w:r w:rsidRPr="00C67F23">
              <w:rPr>
                <w:sz w:val="27"/>
                <w:szCs w:val="27"/>
              </w:rPr>
              <w:t>Jerusalem</w:t>
            </w:r>
          </w:p>
        </w:tc>
        <w:tc>
          <w:tcPr>
            <w:tcW w:w="4024" w:type="dxa"/>
            <w:shd w:val="clear" w:color="auto" w:fill="FFFFFF"/>
            <w:tcMar>
              <w:top w:w="14" w:type="dxa"/>
              <w:left w:w="14" w:type="dxa"/>
              <w:bottom w:w="14" w:type="dxa"/>
              <w:right w:w="14" w:type="dxa"/>
            </w:tcMar>
            <w:vAlign w:val="center"/>
          </w:tcPr>
          <w:p w14:paraId="66598FAD" w14:textId="77777777" w:rsidR="008C1D00" w:rsidRPr="00C67F23" w:rsidRDefault="008C1D00">
            <w:pPr>
              <w:pStyle w:val="HotelesPAISESMEDITERRANEOSRUMANIAYBULGARIAINFORMACION"/>
              <w:rPr>
                <w:sz w:val="27"/>
                <w:szCs w:val="27"/>
              </w:rPr>
            </w:pPr>
            <w:r w:rsidRPr="00C67F23">
              <w:rPr>
                <w:sz w:val="27"/>
                <w:szCs w:val="27"/>
              </w:rPr>
              <w:t>Prima Park / Rimonin Jerusalem 4*</w:t>
            </w:r>
          </w:p>
        </w:tc>
      </w:tr>
      <w:tr w:rsidR="008C1D00" w:rsidRPr="00C67F23" w14:paraId="02B9015A"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67964ED0" w14:textId="77777777" w:rsidR="008C1D00" w:rsidRPr="00C67F23" w:rsidRDefault="008C1D00">
            <w:pPr>
              <w:pStyle w:val="CiudadeshotelesPAISESMEDITERRANEOSRUMANIAYBULGARIAINFORMACION"/>
              <w:rPr>
                <w:sz w:val="27"/>
                <w:szCs w:val="27"/>
              </w:rPr>
            </w:pPr>
            <w:r w:rsidRPr="00C67F23">
              <w:rPr>
                <w:sz w:val="27"/>
                <w:szCs w:val="27"/>
              </w:rPr>
              <w:t>Galilea</w:t>
            </w:r>
          </w:p>
        </w:tc>
        <w:tc>
          <w:tcPr>
            <w:tcW w:w="4024" w:type="dxa"/>
            <w:shd w:val="clear" w:color="auto" w:fill="FFFFFF"/>
            <w:tcMar>
              <w:top w:w="14" w:type="dxa"/>
              <w:left w:w="14" w:type="dxa"/>
              <w:bottom w:w="14" w:type="dxa"/>
              <w:right w:w="14" w:type="dxa"/>
            </w:tcMar>
            <w:vAlign w:val="center"/>
          </w:tcPr>
          <w:p w14:paraId="0C5A63F2" w14:textId="77777777" w:rsidR="008C1D00" w:rsidRPr="00C67F23" w:rsidRDefault="008C1D00">
            <w:pPr>
              <w:pStyle w:val="HotelesPAISESMEDITERRANEOSRUMANIAYBULGARIAINFORMACION"/>
              <w:rPr>
                <w:sz w:val="27"/>
                <w:szCs w:val="27"/>
              </w:rPr>
            </w:pPr>
            <w:r w:rsidRPr="00C67F23">
              <w:rPr>
                <w:sz w:val="27"/>
                <w:szCs w:val="27"/>
              </w:rPr>
              <w:t>Kibbutz hotel</w:t>
            </w:r>
          </w:p>
        </w:tc>
      </w:tr>
      <w:tr w:rsidR="008C1D00" w:rsidRPr="00C67F23" w14:paraId="4CDF5DDB"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0E758349" w14:textId="77777777" w:rsidR="008C1D00" w:rsidRPr="00C67F23" w:rsidRDefault="008C1D00">
            <w:pPr>
              <w:pStyle w:val="CiudadeshotelesPAISESMEDITERRANEOSRUMANIAYBULGARIAINFORMACION"/>
              <w:rPr>
                <w:sz w:val="27"/>
                <w:szCs w:val="27"/>
              </w:rPr>
            </w:pPr>
            <w:r w:rsidRPr="00C67F23">
              <w:rPr>
                <w:sz w:val="27"/>
                <w:szCs w:val="27"/>
              </w:rPr>
              <w:t>Tiberiades</w:t>
            </w:r>
          </w:p>
        </w:tc>
        <w:tc>
          <w:tcPr>
            <w:tcW w:w="4024" w:type="dxa"/>
            <w:shd w:val="clear" w:color="auto" w:fill="FFFFFF"/>
            <w:tcMar>
              <w:top w:w="14" w:type="dxa"/>
              <w:left w:w="14" w:type="dxa"/>
              <w:bottom w:w="14" w:type="dxa"/>
              <w:right w:w="14" w:type="dxa"/>
            </w:tcMar>
            <w:vAlign w:val="center"/>
          </w:tcPr>
          <w:p w14:paraId="4D3A33BB" w14:textId="77777777" w:rsidR="008C1D00" w:rsidRPr="00C67F23" w:rsidRDefault="008C1D00">
            <w:pPr>
              <w:pStyle w:val="HotelesPAISESMEDITERRANEOSRUMANIAYBULGARIAINFORMACION"/>
              <w:rPr>
                <w:sz w:val="27"/>
                <w:szCs w:val="27"/>
              </w:rPr>
            </w:pPr>
            <w:r w:rsidRPr="00C67F23">
              <w:rPr>
                <w:sz w:val="27"/>
                <w:szCs w:val="27"/>
              </w:rPr>
              <w:t>Royal plaza / Golan 4*</w:t>
            </w:r>
          </w:p>
        </w:tc>
      </w:tr>
      <w:tr w:rsidR="008C1D00" w:rsidRPr="00C67F23" w14:paraId="538DA556"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30207AFE" w14:textId="77777777" w:rsidR="008C1D00" w:rsidRPr="00C67F23" w:rsidRDefault="008C1D00">
            <w:pPr>
              <w:pStyle w:val="CiudadeshotelesPAISESMEDITERRANEOSRUMANIAYBULGARIAINFORMACION"/>
              <w:rPr>
                <w:sz w:val="27"/>
                <w:szCs w:val="27"/>
              </w:rPr>
            </w:pPr>
            <w:r w:rsidRPr="00C67F23">
              <w:rPr>
                <w:sz w:val="27"/>
                <w:szCs w:val="27"/>
              </w:rPr>
              <w:t>Tel Aviv</w:t>
            </w:r>
          </w:p>
        </w:tc>
        <w:tc>
          <w:tcPr>
            <w:tcW w:w="4024" w:type="dxa"/>
            <w:shd w:val="clear" w:color="auto" w:fill="FFFFFF"/>
            <w:tcMar>
              <w:top w:w="14" w:type="dxa"/>
              <w:left w:w="14" w:type="dxa"/>
              <w:bottom w:w="14" w:type="dxa"/>
              <w:right w:w="14" w:type="dxa"/>
            </w:tcMar>
            <w:vAlign w:val="center"/>
          </w:tcPr>
          <w:p w14:paraId="691B3358" w14:textId="77777777" w:rsidR="008C1D00" w:rsidRPr="00C67F23" w:rsidRDefault="008C1D00">
            <w:pPr>
              <w:pStyle w:val="HotelesPAISESMEDITERRANEOSRUMANIAYBULGARIAINFORMACION"/>
              <w:rPr>
                <w:sz w:val="27"/>
                <w:szCs w:val="27"/>
              </w:rPr>
            </w:pPr>
            <w:r w:rsidRPr="00C67F23">
              <w:rPr>
                <w:sz w:val="27"/>
                <w:szCs w:val="27"/>
              </w:rPr>
              <w:t>Grand beach / BY 14  4*</w:t>
            </w:r>
          </w:p>
        </w:tc>
      </w:tr>
      <w:tr w:rsidR="008C1D00" w:rsidRPr="00C67F23" w14:paraId="10B26872" w14:textId="77777777" w:rsidTr="00C67F23">
        <w:trPr>
          <w:trHeight w:val="359"/>
          <w:jc w:val="center"/>
        </w:trPr>
        <w:tc>
          <w:tcPr>
            <w:tcW w:w="5942" w:type="dxa"/>
            <w:gridSpan w:val="2"/>
            <w:shd w:val="clear" w:color="auto" w:fill="FFFFFF"/>
            <w:tcMar>
              <w:top w:w="17" w:type="dxa"/>
              <w:left w:w="17" w:type="dxa"/>
              <w:bottom w:w="17" w:type="dxa"/>
              <w:right w:w="17" w:type="dxa"/>
            </w:tcMar>
            <w:vAlign w:val="center"/>
          </w:tcPr>
          <w:p w14:paraId="7C0CC36F" w14:textId="77777777" w:rsidR="008C1D00" w:rsidRPr="00C67F23" w:rsidRDefault="008C1D00">
            <w:pPr>
              <w:pStyle w:val="CabeceratablashotelesPAISESMEDITERRANEOSRUMANIAYBULGARIAINFORMACION"/>
              <w:rPr>
                <w:sz w:val="27"/>
                <w:szCs w:val="27"/>
              </w:rPr>
            </w:pPr>
            <w:r w:rsidRPr="00C67F23">
              <w:rPr>
                <w:sz w:val="27"/>
                <w:szCs w:val="27"/>
              </w:rPr>
              <w:t>Categoría C</w:t>
            </w:r>
          </w:p>
        </w:tc>
      </w:tr>
      <w:tr w:rsidR="008C1D00" w:rsidRPr="00C67F23" w14:paraId="152F0EE6"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275D9F47" w14:textId="77777777" w:rsidR="008C1D00" w:rsidRPr="00C67F23" w:rsidRDefault="008C1D00">
            <w:pPr>
              <w:pStyle w:val="CiudadeshotelesPAISESMEDITERRANEOSRUMANIAYBULGARIAINFORMACION"/>
              <w:rPr>
                <w:sz w:val="27"/>
                <w:szCs w:val="27"/>
              </w:rPr>
            </w:pPr>
            <w:r w:rsidRPr="00C67F23">
              <w:rPr>
                <w:sz w:val="27"/>
                <w:szCs w:val="27"/>
              </w:rPr>
              <w:t>Estambul</w:t>
            </w:r>
          </w:p>
        </w:tc>
        <w:tc>
          <w:tcPr>
            <w:tcW w:w="4024" w:type="dxa"/>
            <w:shd w:val="clear" w:color="auto" w:fill="FFFFFF"/>
            <w:tcMar>
              <w:top w:w="14" w:type="dxa"/>
              <w:left w:w="14" w:type="dxa"/>
              <w:bottom w:w="14" w:type="dxa"/>
              <w:right w:w="14" w:type="dxa"/>
            </w:tcMar>
            <w:vAlign w:val="center"/>
          </w:tcPr>
          <w:p w14:paraId="4DB433AB" w14:textId="77777777" w:rsidR="008C1D00" w:rsidRPr="00C67F23" w:rsidRDefault="008C1D00">
            <w:pPr>
              <w:pStyle w:val="HotelesPAISESMEDITERRANEOSRUMANIAYBULGARIAINFORMACION"/>
              <w:rPr>
                <w:sz w:val="27"/>
                <w:szCs w:val="27"/>
              </w:rPr>
            </w:pPr>
            <w:r w:rsidRPr="00C67F23">
              <w:rPr>
                <w:sz w:val="27"/>
                <w:szCs w:val="27"/>
              </w:rPr>
              <w:t>Wyndham Old City/Barcelo Eresin 5*</w:t>
            </w:r>
          </w:p>
        </w:tc>
      </w:tr>
      <w:tr w:rsidR="008C1D00" w:rsidRPr="00C67F23" w14:paraId="310CB61F"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495B56FC" w14:textId="77777777" w:rsidR="008C1D00" w:rsidRPr="00C67F23" w:rsidRDefault="008C1D00">
            <w:pPr>
              <w:pStyle w:val="CiudadeshotelesPAISESMEDITERRANEOSRUMANIAYBULGARIAINFORMACION"/>
              <w:rPr>
                <w:sz w:val="27"/>
                <w:szCs w:val="27"/>
              </w:rPr>
            </w:pPr>
            <w:r w:rsidRPr="00C67F23">
              <w:rPr>
                <w:sz w:val="27"/>
                <w:szCs w:val="27"/>
              </w:rPr>
              <w:t>Capadocia</w:t>
            </w:r>
          </w:p>
        </w:tc>
        <w:tc>
          <w:tcPr>
            <w:tcW w:w="4024" w:type="dxa"/>
            <w:shd w:val="clear" w:color="auto" w:fill="FFFFFF"/>
            <w:tcMar>
              <w:top w:w="14" w:type="dxa"/>
              <w:left w:w="14" w:type="dxa"/>
              <w:bottom w:w="14" w:type="dxa"/>
              <w:right w:w="14" w:type="dxa"/>
            </w:tcMar>
            <w:vAlign w:val="center"/>
          </w:tcPr>
          <w:p w14:paraId="5024DBAF" w14:textId="77777777" w:rsidR="008C1D00" w:rsidRPr="00C67F23" w:rsidRDefault="008C1D00">
            <w:pPr>
              <w:pStyle w:val="HotelesPAISESMEDITERRANEOSRUMANIAYBULGARIAINFORMACION"/>
              <w:rPr>
                <w:sz w:val="27"/>
                <w:szCs w:val="27"/>
                <w:lang w:val="en-US"/>
              </w:rPr>
            </w:pPr>
            <w:r w:rsidRPr="00C67F23">
              <w:rPr>
                <w:sz w:val="27"/>
                <w:szCs w:val="27"/>
                <w:lang w:val="en-US"/>
              </w:rPr>
              <w:t>Ramada / Double Tree By Hilton</w:t>
            </w:r>
          </w:p>
        </w:tc>
      </w:tr>
      <w:tr w:rsidR="008C1D00" w:rsidRPr="00C67F23" w14:paraId="63139CFF"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4FB38C2B" w14:textId="77777777" w:rsidR="008C1D00" w:rsidRPr="00C67F23" w:rsidRDefault="008C1D00">
            <w:pPr>
              <w:pStyle w:val="CiudadeshotelesPAISESMEDITERRANEOSRUMANIAYBULGARIAINFORMACION"/>
              <w:rPr>
                <w:sz w:val="27"/>
                <w:szCs w:val="27"/>
              </w:rPr>
            </w:pPr>
            <w:r w:rsidRPr="00C67F23">
              <w:rPr>
                <w:sz w:val="27"/>
                <w:szCs w:val="27"/>
              </w:rPr>
              <w:t>Pamukkale</w:t>
            </w:r>
          </w:p>
        </w:tc>
        <w:tc>
          <w:tcPr>
            <w:tcW w:w="4024" w:type="dxa"/>
            <w:shd w:val="clear" w:color="auto" w:fill="FFFFFF"/>
            <w:tcMar>
              <w:top w:w="14" w:type="dxa"/>
              <w:left w:w="14" w:type="dxa"/>
              <w:bottom w:w="14" w:type="dxa"/>
              <w:right w:w="14" w:type="dxa"/>
            </w:tcMar>
            <w:vAlign w:val="center"/>
          </w:tcPr>
          <w:p w14:paraId="36151D59" w14:textId="77777777" w:rsidR="008C1D00" w:rsidRPr="00C67F23" w:rsidRDefault="008C1D00">
            <w:pPr>
              <w:pStyle w:val="HotelesPAISESMEDITERRANEOSRUMANIAYBULGARIAINFORMACION"/>
              <w:rPr>
                <w:sz w:val="27"/>
                <w:szCs w:val="27"/>
                <w:lang w:val="en-US"/>
              </w:rPr>
            </w:pPr>
            <w:r w:rsidRPr="00C67F23">
              <w:rPr>
                <w:w w:val="51"/>
                <w:sz w:val="27"/>
                <w:szCs w:val="27"/>
                <w:lang w:val="en-US"/>
              </w:rPr>
              <w:t>Pam Thermal / Richmond Thermal / Doga Thermal 5*</w:t>
            </w:r>
          </w:p>
        </w:tc>
      </w:tr>
      <w:tr w:rsidR="008C1D00" w:rsidRPr="00C67F23" w14:paraId="05686D3A"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027ACF49" w14:textId="77777777" w:rsidR="008C1D00" w:rsidRPr="00C67F23" w:rsidRDefault="008C1D00">
            <w:pPr>
              <w:pStyle w:val="CiudadeshotelesPAISESMEDITERRANEOSRUMANIAYBULGARIAINFORMACION"/>
              <w:rPr>
                <w:sz w:val="27"/>
                <w:szCs w:val="27"/>
              </w:rPr>
            </w:pPr>
            <w:r w:rsidRPr="00C67F23">
              <w:rPr>
                <w:sz w:val="27"/>
                <w:szCs w:val="27"/>
              </w:rPr>
              <w:t>Efeso/Kusadasi</w:t>
            </w:r>
          </w:p>
        </w:tc>
        <w:tc>
          <w:tcPr>
            <w:tcW w:w="4024" w:type="dxa"/>
            <w:shd w:val="clear" w:color="auto" w:fill="FFFFFF"/>
            <w:tcMar>
              <w:top w:w="14" w:type="dxa"/>
              <w:left w:w="14" w:type="dxa"/>
              <w:bottom w:w="14" w:type="dxa"/>
              <w:right w:w="14" w:type="dxa"/>
            </w:tcMar>
            <w:vAlign w:val="center"/>
          </w:tcPr>
          <w:p w14:paraId="3C6EE588" w14:textId="77777777" w:rsidR="008C1D00" w:rsidRPr="00C67F23" w:rsidRDefault="008C1D00">
            <w:pPr>
              <w:pStyle w:val="HotelesPAISESMEDITERRANEOSRUMANIAYBULGARIAINFORMACION"/>
              <w:rPr>
                <w:sz w:val="27"/>
                <w:szCs w:val="27"/>
              </w:rPr>
            </w:pPr>
            <w:r w:rsidRPr="00C67F23">
              <w:rPr>
                <w:w w:val="60"/>
                <w:sz w:val="27"/>
                <w:szCs w:val="27"/>
              </w:rPr>
              <w:t>Le Bleu / Charisma 5*</w:t>
            </w:r>
          </w:p>
        </w:tc>
      </w:tr>
      <w:tr w:rsidR="008C1D00" w:rsidRPr="00C67F23" w14:paraId="1B069FE7"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1232F3E2" w14:textId="77777777" w:rsidR="008C1D00" w:rsidRPr="00C67F23" w:rsidRDefault="008C1D00">
            <w:pPr>
              <w:pStyle w:val="CiudadeshotelesPAISESMEDITERRANEOSRUMANIAYBULGARIAINFORMACION"/>
              <w:rPr>
                <w:sz w:val="27"/>
                <w:szCs w:val="27"/>
              </w:rPr>
            </w:pPr>
            <w:r w:rsidRPr="00C67F23">
              <w:rPr>
                <w:sz w:val="27"/>
                <w:szCs w:val="27"/>
              </w:rPr>
              <w:t>Crucero Egeo</w:t>
            </w:r>
          </w:p>
        </w:tc>
        <w:tc>
          <w:tcPr>
            <w:tcW w:w="4024" w:type="dxa"/>
            <w:shd w:val="clear" w:color="auto" w:fill="FFFFFF"/>
            <w:tcMar>
              <w:top w:w="14" w:type="dxa"/>
              <w:left w:w="14" w:type="dxa"/>
              <w:bottom w:w="14" w:type="dxa"/>
              <w:right w:w="14" w:type="dxa"/>
            </w:tcMar>
            <w:vAlign w:val="center"/>
          </w:tcPr>
          <w:p w14:paraId="47C2E637" w14:textId="77777777" w:rsidR="008C1D00" w:rsidRPr="00C67F23" w:rsidRDefault="008C1D00">
            <w:pPr>
              <w:pStyle w:val="HotelesPAISESMEDITERRANEOSRUMANIAYBULGARIAINFORMACION"/>
              <w:rPr>
                <w:sz w:val="27"/>
                <w:szCs w:val="27"/>
              </w:rPr>
            </w:pPr>
            <w:r w:rsidRPr="00C67F23">
              <w:rPr>
                <w:sz w:val="27"/>
                <w:szCs w:val="27"/>
              </w:rPr>
              <w:t>Cat XB (Exterior Premium)</w:t>
            </w:r>
          </w:p>
        </w:tc>
      </w:tr>
      <w:tr w:rsidR="008C1D00" w:rsidRPr="00C67F23" w14:paraId="0E63C8B0"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6831252D" w14:textId="77777777" w:rsidR="008C1D00" w:rsidRPr="00C67F23" w:rsidRDefault="008C1D00">
            <w:pPr>
              <w:pStyle w:val="CiudadeshotelesPAISESMEDITERRANEOSRUMANIAYBULGARIAINFORMACION"/>
              <w:rPr>
                <w:sz w:val="27"/>
                <w:szCs w:val="27"/>
              </w:rPr>
            </w:pPr>
            <w:r w:rsidRPr="00C67F23">
              <w:rPr>
                <w:sz w:val="27"/>
                <w:szCs w:val="27"/>
              </w:rPr>
              <w:t>Atenas</w:t>
            </w:r>
          </w:p>
        </w:tc>
        <w:tc>
          <w:tcPr>
            <w:tcW w:w="4024" w:type="dxa"/>
            <w:shd w:val="clear" w:color="auto" w:fill="FFFFFF"/>
            <w:tcMar>
              <w:top w:w="14" w:type="dxa"/>
              <w:left w:w="14" w:type="dxa"/>
              <w:bottom w:w="14" w:type="dxa"/>
              <w:right w:w="14" w:type="dxa"/>
            </w:tcMar>
            <w:vAlign w:val="center"/>
          </w:tcPr>
          <w:p w14:paraId="406C1B65" w14:textId="77777777" w:rsidR="008C1D00" w:rsidRPr="00C67F23" w:rsidRDefault="008C1D00">
            <w:pPr>
              <w:pStyle w:val="HotelesPAISESMEDITERRANEOSRUMANIAYBULGARIAINFORMACION"/>
              <w:rPr>
                <w:sz w:val="27"/>
                <w:szCs w:val="27"/>
              </w:rPr>
            </w:pPr>
            <w:r w:rsidRPr="00C67F23">
              <w:rPr>
                <w:sz w:val="27"/>
                <w:szCs w:val="27"/>
              </w:rPr>
              <w:t>Zafolia / Titania 4*</w:t>
            </w:r>
          </w:p>
        </w:tc>
      </w:tr>
      <w:tr w:rsidR="008C1D00" w:rsidRPr="00C67F23" w14:paraId="38E68D8D"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2516B6FF" w14:textId="77777777" w:rsidR="008C1D00" w:rsidRPr="00C67F23" w:rsidRDefault="008C1D00">
            <w:pPr>
              <w:pStyle w:val="CiudadeshotelesPAISESMEDITERRANEOSRUMANIAYBULGARIAINFORMACION"/>
              <w:rPr>
                <w:sz w:val="27"/>
                <w:szCs w:val="27"/>
              </w:rPr>
            </w:pPr>
            <w:r w:rsidRPr="00C67F23">
              <w:rPr>
                <w:sz w:val="27"/>
                <w:szCs w:val="27"/>
              </w:rPr>
              <w:t>Cairo</w:t>
            </w:r>
          </w:p>
        </w:tc>
        <w:tc>
          <w:tcPr>
            <w:tcW w:w="4024" w:type="dxa"/>
            <w:shd w:val="clear" w:color="auto" w:fill="FFFFFF"/>
            <w:tcMar>
              <w:top w:w="14" w:type="dxa"/>
              <w:left w:w="14" w:type="dxa"/>
              <w:bottom w:w="14" w:type="dxa"/>
              <w:right w:w="14" w:type="dxa"/>
            </w:tcMar>
            <w:vAlign w:val="center"/>
          </w:tcPr>
          <w:p w14:paraId="73770ACF" w14:textId="77777777" w:rsidR="008C1D00" w:rsidRPr="00C67F23" w:rsidRDefault="008C1D00">
            <w:pPr>
              <w:pStyle w:val="HotelesPAISESMEDITERRANEOSRUMANIAYBULGARIAINFORMACION"/>
              <w:rPr>
                <w:sz w:val="27"/>
                <w:szCs w:val="27"/>
              </w:rPr>
            </w:pPr>
            <w:r w:rsidRPr="00C67F23">
              <w:rPr>
                <w:sz w:val="27"/>
                <w:szCs w:val="27"/>
              </w:rPr>
              <w:t>Ramses Hilton 5*</w:t>
            </w:r>
          </w:p>
        </w:tc>
      </w:tr>
      <w:tr w:rsidR="008C1D00" w:rsidRPr="00C67F23" w14:paraId="5E10B696"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7FD138DB" w14:textId="77777777" w:rsidR="008C1D00" w:rsidRPr="00C67F23" w:rsidRDefault="008C1D00">
            <w:pPr>
              <w:pStyle w:val="CiudadeshotelesPAISESMEDITERRANEOSRUMANIAYBULGARIAINFORMACION"/>
              <w:rPr>
                <w:sz w:val="27"/>
                <w:szCs w:val="27"/>
              </w:rPr>
            </w:pPr>
            <w:r w:rsidRPr="00C67F23">
              <w:rPr>
                <w:sz w:val="27"/>
                <w:szCs w:val="27"/>
              </w:rPr>
              <w:t>Crucero Nilo</w:t>
            </w:r>
          </w:p>
        </w:tc>
        <w:tc>
          <w:tcPr>
            <w:tcW w:w="4024" w:type="dxa"/>
            <w:shd w:val="clear" w:color="auto" w:fill="FFFFFF"/>
            <w:tcMar>
              <w:top w:w="14" w:type="dxa"/>
              <w:left w:w="14" w:type="dxa"/>
              <w:bottom w:w="14" w:type="dxa"/>
              <w:right w:w="14" w:type="dxa"/>
            </w:tcMar>
            <w:vAlign w:val="center"/>
          </w:tcPr>
          <w:p w14:paraId="187F1336" w14:textId="77777777" w:rsidR="008C1D00" w:rsidRPr="00C67F23" w:rsidRDefault="008C1D00">
            <w:pPr>
              <w:pStyle w:val="HotelesPAISESMEDITERRANEOSRUMANIAYBULGARIAINFORMACION"/>
              <w:rPr>
                <w:sz w:val="27"/>
                <w:szCs w:val="27"/>
              </w:rPr>
            </w:pPr>
            <w:r w:rsidRPr="00C67F23">
              <w:rPr>
                <w:sz w:val="27"/>
                <w:szCs w:val="27"/>
              </w:rPr>
              <w:t>Nile Premium / Amarco</w:t>
            </w:r>
          </w:p>
        </w:tc>
      </w:tr>
      <w:tr w:rsidR="008C1D00" w:rsidRPr="00C67F23" w14:paraId="674E423C"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42398CA2" w14:textId="77777777" w:rsidR="008C1D00" w:rsidRPr="00C67F23" w:rsidRDefault="008C1D00">
            <w:pPr>
              <w:pStyle w:val="CiudadeshotelesPAISESMEDITERRANEOSRUMANIAYBULGARIAINFORMACION"/>
              <w:rPr>
                <w:sz w:val="27"/>
                <w:szCs w:val="27"/>
              </w:rPr>
            </w:pPr>
            <w:r w:rsidRPr="00C67F23">
              <w:rPr>
                <w:sz w:val="27"/>
                <w:szCs w:val="27"/>
              </w:rPr>
              <w:t>Jerusalem</w:t>
            </w:r>
          </w:p>
        </w:tc>
        <w:tc>
          <w:tcPr>
            <w:tcW w:w="4024" w:type="dxa"/>
            <w:shd w:val="clear" w:color="auto" w:fill="FFFFFF"/>
            <w:tcMar>
              <w:top w:w="14" w:type="dxa"/>
              <w:left w:w="14" w:type="dxa"/>
              <w:bottom w:w="14" w:type="dxa"/>
              <w:right w:w="14" w:type="dxa"/>
            </w:tcMar>
            <w:vAlign w:val="center"/>
          </w:tcPr>
          <w:p w14:paraId="34D4EB29" w14:textId="77777777" w:rsidR="008C1D00" w:rsidRPr="00C67F23" w:rsidRDefault="008C1D00">
            <w:pPr>
              <w:pStyle w:val="HotelesPAISESMEDITERRANEOSRUMANIAYBULGARIAINFORMACION"/>
              <w:rPr>
                <w:sz w:val="27"/>
                <w:szCs w:val="27"/>
              </w:rPr>
            </w:pPr>
            <w:r w:rsidRPr="00C67F23">
              <w:rPr>
                <w:sz w:val="27"/>
                <w:szCs w:val="27"/>
              </w:rPr>
              <w:t xml:space="preserve">Grand Court / Leonardo 4* Sup </w:t>
            </w:r>
          </w:p>
        </w:tc>
      </w:tr>
      <w:tr w:rsidR="008C1D00" w:rsidRPr="00C67F23" w14:paraId="6B7CF5DB"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404FD66E" w14:textId="77777777" w:rsidR="008C1D00" w:rsidRPr="00C67F23" w:rsidRDefault="008C1D00">
            <w:pPr>
              <w:pStyle w:val="CiudadeshotelesPAISESMEDITERRANEOSRUMANIAYBULGARIAINFORMACION"/>
              <w:rPr>
                <w:sz w:val="27"/>
                <w:szCs w:val="27"/>
              </w:rPr>
            </w:pPr>
            <w:r w:rsidRPr="00C67F23">
              <w:rPr>
                <w:sz w:val="27"/>
                <w:szCs w:val="27"/>
              </w:rPr>
              <w:t>Galilea</w:t>
            </w:r>
          </w:p>
        </w:tc>
        <w:tc>
          <w:tcPr>
            <w:tcW w:w="4024" w:type="dxa"/>
            <w:shd w:val="clear" w:color="auto" w:fill="FFFFFF"/>
            <w:tcMar>
              <w:top w:w="14" w:type="dxa"/>
              <w:left w:w="14" w:type="dxa"/>
              <w:bottom w:w="14" w:type="dxa"/>
              <w:right w:w="14" w:type="dxa"/>
            </w:tcMar>
            <w:vAlign w:val="center"/>
          </w:tcPr>
          <w:p w14:paraId="51E2239C" w14:textId="77777777" w:rsidR="008C1D00" w:rsidRPr="00C67F23" w:rsidRDefault="008C1D00">
            <w:pPr>
              <w:pStyle w:val="HotelesPAISESMEDITERRANEOSRUMANIAYBULGARIAINFORMACION"/>
              <w:rPr>
                <w:sz w:val="27"/>
                <w:szCs w:val="27"/>
              </w:rPr>
            </w:pPr>
            <w:r w:rsidRPr="00C67F23">
              <w:rPr>
                <w:sz w:val="27"/>
                <w:szCs w:val="27"/>
              </w:rPr>
              <w:t>Kibbutz hotel</w:t>
            </w:r>
          </w:p>
        </w:tc>
      </w:tr>
      <w:tr w:rsidR="008C1D00" w:rsidRPr="00C67F23" w14:paraId="7E8F76EA"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33F0B8C3" w14:textId="77777777" w:rsidR="008C1D00" w:rsidRPr="00C67F23" w:rsidRDefault="008C1D00">
            <w:pPr>
              <w:pStyle w:val="CiudadeshotelesPAISESMEDITERRANEOSRUMANIAYBULGARIAINFORMACION"/>
              <w:rPr>
                <w:sz w:val="27"/>
                <w:szCs w:val="27"/>
              </w:rPr>
            </w:pPr>
            <w:r w:rsidRPr="00C67F23">
              <w:rPr>
                <w:sz w:val="27"/>
                <w:szCs w:val="27"/>
              </w:rPr>
              <w:t>Tiberiades</w:t>
            </w:r>
          </w:p>
        </w:tc>
        <w:tc>
          <w:tcPr>
            <w:tcW w:w="4024" w:type="dxa"/>
            <w:shd w:val="clear" w:color="auto" w:fill="FFFFFF"/>
            <w:tcMar>
              <w:top w:w="14" w:type="dxa"/>
              <w:left w:w="14" w:type="dxa"/>
              <w:bottom w:w="14" w:type="dxa"/>
              <w:right w:w="14" w:type="dxa"/>
            </w:tcMar>
            <w:vAlign w:val="center"/>
          </w:tcPr>
          <w:p w14:paraId="34ECE164" w14:textId="77777777" w:rsidR="008C1D00" w:rsidRPr="00C67F23" w:rsidRDefault="008C1D00">
            <w:pPr>
              <w:pStyle w:val="HotelesPAISESMEDITERRANEOSRUMANIAYBULGARIAINFORMACION"/>
              <w:rPr>
                <w:sz w:val="27"/>
                <w:szCs w:val="27"/>
                <w:lang w:val="en-US"/>
              </w:rPr>
            </w:pPr>
            <w:r w:rsidRPr="00C67F23">
              <w:rPr>
                <w:sz w:val="27"/>
                <w:szCs w:val="27"/>
                <w:lang w:val="en-US"/>
              </w:rPr>
              <w:t>Ron Beach/Lake House/Leonardo 4* Sup</w:t>
            </w:r>
          </w:p>
        </w:tc>
      </w:tr>
      <w:tr w:rsidR="008C1D00" w:rsidRPr="00C67F23" w14:paraId="6F0676DD" w14:textId="77777777" w:rsidTr="00C67F23">
        <w:trPr>
          <w:trHeight w:hRule="exact" w:val="272"/>
          <w:jc w:val="center"/>
        </w:trPr>
        <w:tc>
          <w:tcPr>
            <w:tcW w:w="1918" w:type="dxa"/>
            <w:shd w:val="clear" w:color="auto" w:fill="FFFFFF"/>
            <w:tcMar>
              <w:top w:w="14" w:type="dxa"/>
              <w:left w:w="14" w:type="dxa"/>
              <w:bottom w:w="14" w:type="dxa"/>
              <w:right w:w="14" w:type="dxa"/>
            </w:tcMar>
            <w:vAlign w:val="center"/>
          </w:tcPr>
          <w:p w14:paraId="60D1FB0C" w14:textId="77777777" w:rsidR="008C1D00" w:rsidRPr="00C67F23" w:rsidRDefault="008C1D00">
            <w:pPr>
              <w:pStyle w:val="CiudadeshotelesPAISESMEDITERRANEOSRUMANIAYBULGARIAINFORMACION"/>
              <w:rPr>
                <w:sz w:val="27"/>
                <w:szCs w:val="27"/>
              </w:rPr>
            </w:pPr>
            <w:r w:rsidRPr="00C67F23">
              <w:rPr>
                <w:sz w:val="27"/>
                <w:szCs w:val="27"/>
              </w:rPr>
              <w:t>Tel Aviv</w:t>
            </w:r>
          </w:p>
        </w:tc>
        <w:tc>
          <w:tcPr>
            <w:tcW w:w="4024" w:type="dxa"/>
            <w:shd w:val="clear" w:color="auto" w:fill="FFFFFF"/>
            <w:tcMar>
              <w:top w:w="14" w:type="dxa"/>
              <w:left w:w="14" w:type="dxa"/>
              <w:bottom w:w="14" w:type="dxa"/>
              <w:right w:w="14" w:type="dxa"/>
            </w:tcMar>
            <w:vAlign w:val="center"/>
          </w:tcPr>
          <w:p w14:paraId="7298E7ED" w14:textId="77777777" w:rsidR="008C1D00" w:rsidRPr="00C67F23" w:rsidRDefault="008C1D00">
            <w:pPr>
              <w:pStyle w:val="HotelesPAISESMEDITERRANEOSRUMANIAYBULGARIAINFORMACION"/>
              <w:rPr>
                <w:sz w:val="27"/>
                <w:szCs w:val="27"/>
              </w:rPr>
            </w:pPr>
            <w:r w:rsidRPr="00C67F23">
              <w:rPr>
                <w:sz w:val="27"/>
                <w:szCs w:val="27"/>
              </w:rPr>
              <w:t>Metropolitan / By 14  4* Sup</w:t>
            </w:r>
          </w:p>
        </w:tc>
      </w:tr>
    </w:tbl>
    <w:p w14:paraId="7F1EE764" w14:textId="77777777" w:rsidR="00C740A4" w:rsidRPr="00C67F23" w:rsidRDefault="00C740A4" w:rsidP="00C67F23">
      <w:pPr>
        <w:pStyle w:val="cabeceras"/>
        <w:ind w:left="0"/>
        <w:rPr>
          <w:sz w:val="26"/>
          <w:szCs w:val="26"/>
          <w:lang w:val="es-ES_tradnl"/>
        </w:rPr>
      </w:pPr>
    </w:p>
    <w:sectPr w:rsidR="00C740A4" w:rsidRPr="00C67F23" w:rsidSect="00F679B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F40C" w14:textId="77777777" w:rsidR="008D0DE9" w:rsidRDefault="008D0DE9" w:rsidP="0003359D">
      <w:r>
        <w:separator/>
      </w:r>
    </w:p>
  </w:endnote>
  <w:endnote w:type="continuationSeparator" w:id="0">
    <w:p w14:paraId="7A8F0033" w14:textId="77777777" w:rsidR="008D0DE9" w:rsidRDefault="008D0DE9" w:rsidP="0003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Frutiger LT 55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D009" w14:textId="77777777" w:rsidR="008D0DE9" w:rsidRDefault="008D0DE9" w:rsidP="0003359D">
      <w:r>
        <w:separator/>
      </w:r>
    </w:p>
  </w:footnote>
  <w:footnote w:type="continuationSeparator" w:id="0">
    <w:p w14:paraId="52BE3F5F" w14:textId="77777777" w:rsidR="008D0DE9" w:rsidRDefault="008D0DE9" w:rsidP="0003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20E"/>
    <w:multiLevelType w:val="hybridMultilevel"/>
    <w:tmpl w:val="A2786F4E"/>
    <w:lvl w:ilvl="0" w:tplc="94806210">
      <w:numFmt w:val="bullet"/>
      <w:lvlText w:val="•"/>
      <w:lvlJc w:val="left"/>
      <w:pPr>
        <w:ind w:left="212" w:hanging="86"/>
      </w:pPr>
      <w:rPr>
        <w:rFonts w:hint="default"/>
        <w:w w:val="75"/>
        <w:lang w:val="es-ES" w:eastAsia="es-ES" w:bidi="es-ES"/>
      </w:rPr>
    </w:lvl>
    <w:lvl w:ilvl="1" w:tplc="78909F3E">
      <w:numFmt w:val="bullet"/>
      <w:lvlText w:val="•"/>
      <w:lvlJc w:val="left"/>
      <w:pPr>
        <w:ind w:left="502" w:hanging="86"/>
      </w:pPr>
      <w:rPr>
        <w:rFonts w:hint="default"/>
        <w:lang w:val="es-ES" w:eastAsia="es-ES" w:bidi="es-ES"/>
      </w:rPr>
    </w:lvl>
    <w:lvl w:ilvl="2" w:tplc="A5B21B46">
      <w:numFmt w:val="bullet"/>
      <w:lvlText w:val="•"/>
      <w:lvlJc w:val="left"/>
      <w:pPr>
        <w:ind w:left="785" w:hanging="86"/>
      </w:pPr>
      <w:rPr>
        <w:rFonts w:hint="default"/>
        <w:lang w:val="es-ES" w:eastAsia="es-ES" w:bidi="es-ES"/>
      </w:rPr>
    </w:lvl>
    <w:lvl w:ilvl="3" w:tplc="C2967834">
      <w:numFmt w:val="bullet"/>
      <w:lvlText w:val="•"/>
      <w:lvlJc w:val="left"/>
      <w:pPr>
        <w:ind w:left="1067" w:hanging="86"/>
      </w:pPr>
      <w:rPr>
        <w:rFonts w:hint="default"/>
        <w:lang w:val="es-ES" w:eastAsia="es-ES" w:bidi="es-ES"/>
      </w:rPr>
    </w:lvl>
    <w:lvl w:ilvl="4" w:tplc="06CC2E3C">
      <w:numFmt w:val="bullet"/>
      <w:lvlText w:val="•"/>
      <w:lvlJc w:val="left"/>
      <w:pPr>
        <w:ind w:left="1350" w:hanging="86"/>
      </w:pPr>
      <w:rPr>
        <w:rFonts w:hint="default"/>
        <w:lang w:val="es-ES" w:eastAsia="es-ES" w:bidi="es-ES"/>
      </w:rPr>
    </w:lvl>
    <w:lvl w:ilvl="5" w:tplc="FC2E1722">
      <w:numFmt w:val="bullet"/>
      <w:lvlText w:val="•"/>
      <w:lvlJc w:val="left"/>
      <w:pPr>
        <w:ind w:left="1632" w:hanging="86"/>
      </w:pPr>
      <w:rPr>
        <w:rFonts w:hint="default"/>
        <w:lang w:val="es-ES" w:eastAsia="es-ES" w:bidi="es-ES"/>
      </w:rPr>
    </w:lvl>
    <w:lvl w:ilvl="6" w:tplc="E3864BAA">
      <w:numFmt w:val="bullet"/>
      <w:lvlText w:val="•"/>
      <w:lvlJc w:val="left"/>
      <w:pPr>
        <w:ind w:left="1915" w:hanging="86"/>
      </w:pPr>
      <w:rPr>
        <w:rFonts w:hint="default"/>
        <w:lang w:val="es-ES" w:eastAsia="es-ES" w:bidi="es-ES"/>
      </w:rPr>
    </w:lvl>
    <w:lvl w:ilvl="7" w:tplc="49FCD2D0">
      <w:numFmt w:val="bullet"/>
      <w:lvlText w:val="•"/>
      <w:lvlJc w:val="left"/>
      <w:pPr>
        <w:ind w:left="2197" w:hanging="86"/>
      </w:pPr>
      <w:rPr>
        <w:rFonts w:hint="default"/>
        <w:lang w:val="es-ES" w:eastAsia="es-ES" w:bidi="es-ES"/>
      </w:rPr>
    </w:lvl>
    <w:lvl w:ilvl="8" w:tplc="0880731A">
      <w:numFmt w:val="bullet"/>
      <w:lvlText w:val="•"/>
      <w:lvlJc w:val="left"/>
      <w:pPr>
        <w:ind w:left="2480" w:hanging="86"/>
      </w:pPr>
      <w:rPr>
        <w:rFonts w:hint="default"/>
        <w:lang w:val="es-ES" w:eastAsia="es-ES" w:bidi="es-ES"/>
      </w:rPr>
    </w:lvl>
  </w:abstractNum>
  <w:abstractNum w:abstractNumId="1" w15:restartNumberingAfterBreak="0">
    <w:nsid w:val="16FE458F"/>
    <w:multiLevelType w:val="hybridMultilevel"/>
    <w:tmpl w:val="A4943804"/>
    <w:lvl w:ilvl="0" w:tplc="4A40E3E2">
      <w:numFmt w:val="bullet"/>
      <w:lvlText w:val="•"/>
      <w:lvlJc w:val="left"/>
      <w:pPr>
        <w:ind w:left="86" w:hanging="86"/>
      </w:pPr>
      <w:rPr>
        <w:rFonts w:hint="default"/>
        <w:w w:val="75"/>
        <w:lang w:val="es-ES" w:eastAsia="es-ES" w:bidi="es-ES"/>
      </w:rPr>
    </w:lvl>
    <w:lvl w:ilvl="1" w:tplc="D1147E4E">
      <w:numFmt w:val="bullet"/>
      <w:lvlText w:val="•"/>
      <w:lvlJc w:val="left"/>
      <w:pPr>
        <w:ind w:left="376" w:hanging="86"/>
      </w:pPr>
      <w:rPr>
        <w:rFonts w:hint="default"/>
        <w:lang w:val="es-ES" w:eastAsia="es-ES" w:bidi="es-ES"/>
      </w:rPr>
    </w:lvl>
    <w:lvl w:ilvl="2" w:tplc="DBCE19A6">
      <w:numFmt w:val="bullet"/>
      <w:lvlText w:val="•"/>
      <w:lvlJc w:val="left"/>
      <w:pPr>
        <w:ind w:left="659" w:hanging="86"/>
      </w:pPr>
      <w:rPr>
        <w:rFonts w:hint="default"/>
        <w:lang w:val="es-ES" w:eastAsia="es-ES" w:bidi="es-ES"/>
      </w:rPr>
    </w:lvl>
    <w:lvl w:ilvl="3" w:tplc="4894BC9C">
      <w:numFmt w:val="bullet"/>
      <w:lvlText w:val="•"/>
      <w:lvlJc w:val="left"/>
      <w:pPr>
        <w:ind w:left="941" w:hanging="86"/>
      </w:pPr>
      <w:rPr>
        <w:rFonts w:hint="default"/>
        <w:lang w:val="es-ES" w:eastAsia="es-ES" w:bidi="es-ES"/>
      </w:rPr>
    </w:lvl>
    <w:lvl w:ilvl="4" w:tplc="4E28DE0C">
      <w:numFmt w:val="bullet"/>
      <w:lvlText w:val="•"/>
      <w:lvlJc w:val="left"/>
      <w:pPr>
        <w:ind w:left="1224" w:hanging="86"/>
      </w:pPr>
      <w:rPr>
        <w:rFonts w:hint="default"/>
        <w:lang w:val="es-ES" w:eastAsia="es-ES" w:bidi="es-ES"/>
      </w:rPr>
    </w:lvl>
    <w:lvl w:ilvl="5" w:tplc="1638D71A">
      <w:numFmt w:val="bullet"/>
      <w:lvlText w:val="•"/>
      <w:lvlJc w:val="left"/>
      <w:pPr>
        <w:ind w:left="1506" w:hanging="86"/>
      </w:pPr>
      <w:rPr>
        <w:rFonts w:hint="default"/>
        <w:lang w:val="es-ES" w:eastAsia="es-ES" w:bidi="es-ES"/>
      </w:rPr>
    </w:lvl>
    <w:lvl w:ilvl="6" w:tplc="7F126B72">
      <w:numFmt w:val="bullet"/>
      <w:lvlText w:val="•"/>
      <w:lvlJc w:val="left"/>
      <w:pPr>
        <w:ind w:left="1789" w:hanging="86"/>
      </w:pPr>
      <w:rPr>
        <w:rFonts w:hint="default"/>
        <w:lang w:val="es-ES" w:eastAsia="es-ES" w:bidi="es-ES"/>
      </w:rPr>
    </w:lvl>
    <w:lvl w:ilvl="7" w:tplc="974EFDA6">
      <w:numFmt w:val="bullet"/>
      <w:lvlText w:val="•"/>
      <w:lvlJc w:val="left"/>
      <w:pPr>
        <w:ind w:left="2071" w:hanging="86"/>
      </w:pPr>
      <w:rPr>
        <w:rFonts w:hint="default"/>
        <w:lang w:val="es-ES" w:eastAsia="es-ES" w:bidi="es-ES"/>
      </w:rPr>
    </w:lvl>
    <w:lvl w:ilvl="8" w:tplc="910C1650">
      <w:numFmt w:val="bullet"/>
      <w:lvlText w:val="•"/>
      <w:lvlJc w:val="left"/>
      <w:pPr>
        <w:ind w:left="2354" w:hanging="86"/>
      </w:pPr>
      <w:rPr>
        <w:rFonts w:hint="default"/>
        <w:lang w:val="es-ES" w:eastAsia="es-ES" w:bidi="es-ES"/>
      </w:rPr>
    </w:lvl>
  </w:abstractNum>
  <w:abstractNum w:abstractNumId="2" w15:restartNumberingAfterBreak="0">
    <w:nsid w:val="17F12B9E"/>
    <w:multiLevelType w:val="hybridMultilevel"/>
    <w:tmpl w:val="32B6BF04"/>
    <w:lvl w:ilvl="0" w:tplc="9196C09E">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2068A09C">
      <w:numFmt w:val="bullet"/>
      <w:lvlText w:val="•"/>
      <w:lvlJc w:val="left"/>
      <w:pPr>
        <w:ind w:left="687" w:hanging="86"/>
      </w:pPr>
      <w:rPr>
        <w:rFonts w:hint="default"/>
        <w:lang w:val="es-ES" w:eastAsia="es-ES" w:bidi="es-ES"/>
      </w:rPr>
    </w:lvl>
    <w:lvl w:ilvl="2" w:tplc="13E0CD3E">
      <w:numFmt w:val="bullet"/>
      <w:lvlText w:val="•"/>
      <w:lvlJc w:val="left"/>
      <w:pPr>
        <w:ind w:left="935" w:hanging="86"/>
      </w:pPr>
      <w:rPr>
        <w:rFonts w:hint="default"/>
        <w:lang w:val="es-ES" w:eastAsia="es-ES" w:bidi="es-ES"/>
      </w:rPr>
    </w:lvl>
    <w:lvl w:ilvl="3" w:tplc="45285E1E">
      <w:numFmt w:val="bullet"/>
      <w:lvlText w:val="•"/>
      <w:lvlJc w:val="left"/>
      <w:pPr>
        <w:ind w:left="1183" w:hanging="86"/>
      </w:pPr>
      <w:rPr>
        <w:rFonts w:hint="default"/>
        <w:lang w:val="es-ES" w:eastAsia="es-ES" w:bidi="es-ES"/>
      </w:rPr>
    </w:lvl>
    <w:lvl w:ilvl="4" w:tplc="0C0C7A78">
      <w:numFmt w:val="bullet"/>
      <w:lvlText w:val="•"/>
      <w:lvlJc w:val="left"/>
      <w:pPr>
        <w:ind w:left="1431" w:hanging="86"/>
      </w:pPr>
      <w:rPr>
        <w:rFonts w:hint="default"/>
        <w:lang w:val="es-ES" w:eastAsia="es-ES" w:bidi="es-ES"/>
      </w:rPr>
    </w:lvl>
    <w:lvl w:ilvl="5" w:tplc="F1B66E76">
      <w:numFmt w:val="bullet"/>
      <w:lvlText w:val="•"/>
      <w:lvlJc w:val="left"/>
      <w:pPr>
        <w:ind w:left="1679" w:hanging="86"/>
      </w:pPr>
      <w:rPr>
        <w:rFonts w:hint="default"/>
        <w:lang w:val="es-ES" w:eastAsia="es-ES" w:bidi="es-ES"/>
      </w:rPr>
    </w:lvl>
    <w:lvl w:ilvl="6" w:tplc="1DA81778">
      <w:numFmt w:val="bullet"/>
      <w:lvlText w:val="•"/>
      <w:lvlJc w:val="left"/>
      <w:pPr>
        <w:ind w:left="1927" w:hanging="86"/>
      </w:pPr>
      <w:rPr>
        <w:rFonts w:hint="default"/>
        <w:lang w:val="es-ES" w:eastAsia="es-ES" w:bidi="es-ES"/>
      </w:rPr>
    </w:lvl>
    <w:lvl w:ilvl="7" w:tplc="DC9E5CF4">
      <w:numFmt w:val="bullet"/>
      <w:lvlText w:val="•"/>
      <w:lvlJc w:val="left"/>
      <w:pPr>
        <w:ind w:left="2175" w:hanging="86"/>
      </w:pPr>
      <w:rPr>
        <w:rFonts w:hint="default"/>
        <w:lang w:val="es-ES" w:eastAsia="es-ES" w:bidi="es-ES"/>
      </w:rPr>
    </w:lvl>
    <w:lvl w:ilvl="8" w:tplc="6C2C6FB6">
      <w:numFmt w:val="bullet"/>
      <w:lvlText w:val="•"/>
      <w:lvlJc w:val="left"/>
      <w:pPr>
        <w:ind w:left="2423" w:hanging="86"/>
      </w:pPr>
      <w:rPr>
        <w:rFonts w:hint="default"/>
        <w:lang w:val="es-ES" w:eastAsia="es-ES" w:bidi="es-ES"/>
      </w:rPr>
    </w:lvl>
  </w:abstractNum>
  <w:abstractNum w:abstractNumId="3" w15:restartNumberingAfterBreak="0">
    <w:nsid w:val="1B5121D0"/>
    <w:multiLevelType w:val="hybridMultilevel"/>
    <w:tmpl w:val="B650C5EA"/>
    <w:lvl w:ilvl="0" w:tplc="4E128662">
      <w:numFmt w:val="bullet"/>
      <w:lvlText w:val="•"/>
      <w:lvlJc w:val="left"/>
      <w:pPr>
        <w:ind w:left="438" w:hanging="86"/>
      </w:pPr>
      <w:rPr>
        <w:rFonts w:ascii="Avenir LT Std 35 Light" w:eastAsia="Avenir LT Std 35 Light" w:hAnsi="Avenir LT Std 35 Light" w:cs="Avenir LT Std 35 Light" w:hint="default"/>
        <w:w w:val="75"/>
        <w:sz w:val="16"/>
        <w:szCs w:val="16"/>
        <w:lang w:val="es-ES" w:eastAsia="es-ES" w:bidi="es-ES"/>
      </w:rPr>
    </w:lvl>
    <w:lvl w:ilvl="1" w:tplc="E5D6C1BC">
      <w:numFmt w:val="bullet"/>
      <w:lvlText w:val="•"/>
      <w:lvlJc w:val="left"/>
      <w:pPr>
        <w:ind w:left="684" w:hanging="86"/>
      </w:pPr>
      <w:rPr>
        <w:rFonts w:hint="default"/>
        <w:lang w:val="es-ES" w:eastAsia="es-ES" w:bidi="es-ES"/>
      </w:rPr>
    </w:lvl>
    <w:lvl w:ilvl="2" w:tplc="DC2AF2D6">
      <w:numFmt w:val="bullet"/>
      <w:lvlText w:val="•"/>
      <w:lvlJc w:val="left"/>
      <w:pPr>
        <w:ind w:left="929" w:hanging="86"/>
      </w:pPr>
      <w:rPr>
        <w:rFonts w:hint="default"/>
        <w:lang w:val="es-ES" w:eastAsia="es-ES" w:bidi="es-ES"/>
      </w:rPr>
    </w:lvl>
    <w:lvl w:ilvl="3" w:tplc="9C9CB278">
      <w:numFmt w:val="bullet"/>
      <w:lvlText w:val="•"/>
      <w:lvlJc w:val="left"/>
      <w:pPr>
        <w:ind w:left="1174" w:hanging="86"/>
      </w:pPr>
      <w:rPr>
        <w:rFonts w:hint="default"/>
        <w:lang w:val="es-ES" w:eastAsia="es-ES" w:bidi="es-ES"/>
      </w:rPr>
    </w:lvl>
    <w:lvl w:ilvl="4" w:tplc="5A281D54">
      <w:numFmt w:val="bullet"/>
      <w:lvlText w:val="•"/>
      <w:lvlJc w:val="left"/>
      <w:pPr>
        <w:ind w:left="1419" w:hanging="86"/>
      </w:pPr>
      <w:rPr>
        <w:rFonts w:hint="default"/>
        <w:lang w:val="es-ES" w:eastAsia="es-ES" w:bidi="es-ES"/>
      </w:rPr>
    </w:lvl>
    <w:lvl w:ilvl="5" w:tplc="949EE136">
      <w:numFmt w:val="bullet"/>
      <w:lvlText w:val="•"/>
      <w:lvlJc w:val="left"/>
      <w:pPr>
        <w:ind w:left="1663" w:hanging="86"/>
      </w:pPr>
      <w:rPr>
        <w:rFonts w:hint="default"/>
        <w:lang w:val="es-ES" w:eastAsia="es-ES" w:bidi="es-ES"/>
      </w:rPr>
    </w:lvl>
    <w:lvl w:ilvl="6" w:tplc="91FE24A8">
      <w:numFmt w:val="bullet"/>
      <w:lvlText w:val="•"/>
      <w:lvlJc w:val="left"/>
      <w:pPr>
        <w:ind w:left="1908" w:hanging="86"/>
      </w:pPr>
      <w:rPr>
        <w:rFonts w:hint="default"/>
        <w:lang w:val="es-ES" w:eastAsia="es-ES" w:bidi="es-ES"/>
      </w:rPr>
    </w:lvl>
    <w:lvl w:ilvl="7" w:tplc="9F18C290">
      <w:numFmt w:val="bullet"/>
      <w:lvlText w:val="•"/>
      <w:lvlJc w:val="left"/>
      <w:pPr>
        <w:ind w:left="2153" w:hanging="86"/>
      </w:pPr>
      <w:rPr>
        <w:rFonts w:hint="default"/>
        <w:lang w:val="es-ES" w:eastAsia="es-ES" w:bidi="es-ES"/>
      </w:rPr>
    </w:lvl>
    <w:lvl w:ilvl="8" w:tplc="9E92E4B2">
      <w:numFmt w:val="bullet"/>
      <w:lvlText w:val="•"/>
      <w:lvlJc w:val="left"/>
      <w:pPr>
        <w:ind w:left="2398" w:hanging="86"/>
      </w:pPr>
      <w:rPr>
        <w:rFonts w:hint="default"/>
        <w:lang w:val="es-ES" w:eastAsia="es-ES" w:bidi="es-ES"/>
      </w:rPr>
    </w:lvl>
  </w:abstractNum>
  <w:abstractNum w:abstractNumId="4" w15:restartNumberingAfterBreak="0">
    <w:nsid w:val="1CD14253"/>
    <w:multiLevelType w:val="hybridMultilevel"/>
    <w:tmpl w:val="F0661470"/>
    <w:lvl w:ilvl="0" w:tplc="6CD00658">
      <w:numFmt w:val="bullet"/>
      <w:pStyle w:val="bolos"/>
      <w:lvlText w:val="•"/>
      <w:lvlJc w:val="left"/>
      <w:pPr>
        <w:ind w:left="2354" w:hanging="86"/>
      </w:pPr>
      <w:rPr>
        <w:rFonts w:ascii="Avenir LT Std 35 Light" w:eastAsia="Avenir LT Std 35 Light" w:hAnsi="Avenir LT Std 35 Light" w:cs="Avenir LT Std 35 Light" w:hint="default"/>
        <w:w w:val="75"/>
        <w:sz w:val="16"/>
        <w:szCs w:val="16"/>
        <w:lang w:val="es-ES" w:eastAsia="es-ES" w:bidi="es-ES"/>
      </w:rPr>
    </w:lvl>
    <w:lvl w:ilvl="1" w:tplc="E1E471AA">
      <w:numFmt w:val="bullet"/>
      <w:lvlText w:val="•"/>
      <w:lvlJc w:val="left"/>
      <w:pPr>
        <w:ind w:left="482" w:hanging="86"/>
      </w:pPr>
      <w:rPr>
        <w:rFonts w:hint="default"/>
        <w:lang w:val="es-ES" w:eastAsia="es-ES" w:bidi="es-ES"/>
      </w:rPr>
    </w:lvl>
    <w:lvl w:ilvl="2" w:tplc="E03E5B50">
      <w:numFmt w:val="bullet"/>
      <w:lvlText w:val="•"/>
      <w:lvlJc w:val="left"/>
      <w:pPr>
        <w:ind w:left="765" w:hanging="86"/>
      </w:pPr>
      <w:rPr>
        <w:rFonts w:hint="default"/>
        <w:lang w:val="es-ES" w:eastAsia="es-ES" w:bidi="es-ES"/>
      </w:rPr>
    </w:lvl>
    <w:lvl w:ilvl="3" w:tplc="A76ECAC2">
      <w:numFmt w:val="bullet"/>
      <w:lvlText w:val="•"/>
      <w:lvlJc w:val="left"/>
      <w:pPr>
        <w:ind w:left="1047" w:hanging="86"/>
      </w:pPr>
      <w:rPr>
        <w:rFonts w:hint="default"/>
        <w:lang w:val="es-ES" w:eastAsia="es-ES" w:bidi="es-ES"/>
      </w:rPr>
    </w:lvl>
    <w:lvl w:ilvl="4" w:tplc="E77AC2FE">
      <w:numFmt w:val="bullet"/>
      <w:lvlText w:val="•"/>
      <w:lvlJc w:val="left"/>
      <w:pPr>
        <w:ind w:left="1330" w:hanging="86"/>
      </w:pPr>
      <w:rPr>
        <w:rFonts w:hint="default"/>
        <w:lang w:val="es-ES" w:eastAsia="es-ES" w:bidi="es-ES"/>
      </w:rPr>
    </w:lvl>
    <w:lvl w:ilvl="5" w:tplc="1D8A8886">
      <w:numFmt w:val="bullet"/>
      <w:lvlText w:val="•"/>
      <w:lvlJc w:val="left"/>
      <w:pPr>
        <w:ind w:left="1612" w:hanging="86"/>
      </w:pPr>
      <w:rPr>
        <w:rFonts w:hint="default"/>
        <w:lang w:val="es-ES" w:eastAsia="es-ES" w:bidi="es-ES"/>
      </w:rPr>
    </w:lvl>
    <w:lvl w:ilvl="6" w:tplc="FFDC2596">
      <w:numFmt w:val="bullet"/>
      <w:lvlText w:val="•"/>
      <w:lvlJc w:val="left"/>
      <w:pPr>
        <w:ind w:left="1895" w:hanging="86"/>
      </w:pPr>
      <w:rPr>
        <w:rFonts w:hint="default"/>
        <w:lang w:val="es-ES" w:eastAsia="es-ES" w:bidi="es-ES"/>
      </w:rPr>
    </w:lvl>
    <w:lvl w:ilvl="7" w:tplc="37E6E700">
      <w:numFmt w:val="bullet"/>
      <w:lvlText w:val="•"/>
      <w:lvlJc w:val="left"/>
      <w:pPr>
        <w:ind w:left="2177" w:hanging="86"/>
      </w:pPr>
      <w:rPr>
        <w:rFonts w:hint="default"/>
        <w:lang w:val="es-ES" w:eastAsia="es-ES" w:bidi="es-ES"/>
      </w:rPr>
    </w:lvl>
    <w:lvl w:ilvl="8" w:tplc="93B05A70">
      <w:numFmt w:val="bullet"/>
      <w:lvlText w:val="•"/>
      <w:lvlJc w:val="left"/>
      <w:pPr>
        <w:ind w:left="2460" w:hanging="86"/>
      </w:pPr>
      <w:rPr>
        <w:rFonts w:hint="default"/>
        <w:lang w:val="es-ES" w:eastAsia="es-ES" w:bidi="es-ES"/>
      </w:rPr>
    </w:lvl>
  </w:abstractNum>
  <w:abstractNum w:abstractNumId="5" w15:restartNumberingAfterBreak="0">
    <w:nsid w:val="2A6530B0"/>
    <w:multiLevelType w:val="hybridMultilevel"/>
    <w:tmpl w:val="FB2EDDD6"/>
    <w:lvl w:ilvl="0" w:tplc="E4B696AE">
      <w:numFmt w:val="bullet"/>
      <w:lvlText w:val="•"/>
      <w:lvlJc w:val="left"/>
      <w:pPr>
        <w:ind w:left="205" w:hanging="86"/>
      </w:pPr>
      <w:rPr>
        <w:rFonts w:hint="default"/>
        <w:w w:val="75"/>
        <w:lang w:val="es-ES" w:eastAsia="es-ES" w:bidi="es-ES"/>
      </w:rPr>
    </w:lvl>
    <w:lvl w:ilvl="1" w:tplc="119A85A2">
      <w:numFmt w:val="bullet"/>
      <w:lvlText w:val="•"/>
      <w:lvlJc w:val="left"/>
      <w:pPr>
        <w:ind w:left="5676" w:hanging="86"/>
      </w:pPr>
      <w:rPr>
        <w:rFonts w:ascii="Avenir LT Std 35 Light" w:eastAsia="Avenir LT Std 35 Light" w:hAnsi="Avenir LT Std 35 Light" w:cs="Avenir LT Std 35 Light" w:hint="default"/>
        <w:color w:val="3C3C3B"/>
        <w:w w:val="75"/>
        <w:sz w:val="14"/>
        <w:szCs w:val="14"/>
        <w:lang w:val="es-ES" w:eastAsia="es-ES" w:bidi="es-ES"/>
      </w:rPr>
    </w:lvl>
    <w:lvl w:ilvl="2" w:tplc="31505234">
      <w:numFmt w:val="bullet"/>
      <w:lvlText w:val="•"/>
      <w:lvlJc w:val="left"/>
      <w:pPr>
        <w:ind w:left="5651" w:hanging="86"/>
      </w:pPr>
      <w:rPr>
        <w:rFonts w:hint="default"/>
        <w:lang w:val="es-ES" w:eastAsia="es-ES" w:bidi="es-ES"/>
      </w:rPr>
    </w:lvl>
    <w:lvl w:ilvl="3" w:tplc="090C674C">
      <w:numFmt w:val="bullet"/>
      <w:lvlText w:val="•"/>
      <w:lvlJc w:val="left"/>
      <w:pPr>
        <w:ind w:left="5622" w:hanging="86"/>
      </w:pPr>
      <w:rPr>
        <w:rFonts w:hint="default"/>
        <w:lang w:val="es-ES" w:eastAsia="es-ES" w:bidi="es-ES"/>
      </w:rPr>
    </w:lvl>
    <w:lvl w:ilvl="4" w:tplc="69A8B142">
      <w:numFmt w:val="bullet"/>
      <w:lvlText w:val="•"/>
      <w:lvlJc w:val="left"/>
      <w:pPr>
        <w:ind w:left="5593" w:hanging="86"/>
      </w:pPr>
      <w:rPr>
        <w:rFonts w:hint="default"/>
        <w:lang w:val="es-ES" w:eastAsia="es-ES" w:bidi="es-ES"/>
      </w:rPr>
    </w:lvl>
    <w:lvl w:ilvl="5" w:tplc="A874E394">
      <w:numFmt w:val="bullet"/>
      <w:lvlText w:val="•"/>
      <w:lvlJc w:val="left"/>
      <w:pPr>
        <w:ind w:left="5564" w:hanging="86"/>
      </w:pPr>
      <w:rPr>
        <w:rFonts w:hint="default"/>
        <w:lang w:val="es-ES" w:eastAsia="es-ES" w:bidi="es-ES"/>
      </w:rPr>
    </w:lvl>
    <w:lvl w:ilvl="6" w:tplc="4B94E3F8">
      <w:numFmt w:val="bullet"/>
      <w:lvlText w:val="•"/>
      <w:lvlJc w:val="left"/>
      <w:pPr>
        <w:ind w:left="5536" w:hanging="86"/>
      </w:pPr>
      <w:rPr>
        <w:rFonts w:hint="default"/>
        <w:lang w:val="es-ES" w:eastAsia="es-ES" w:bidi="es-ES"/>
      </w:rPr>
    </w:lvl>
    <w:lvl w:ilvl="7" w:tplc="47841EC2">
      <w:numFmt w:val="bullet"/>
      <w:lvlText w:val="•"/>
      <w:lvlJc w:val="left"/>
      <w:pPr>
        <w:ind w:left="5507" w:hanging="86"/>
      </w:pPr>
      <w:rPr>
        <w:rFonts w:hint="default"/>
        <w:lang w:val="es-ES" w:eastAsia="es-ES" w:bidi="es-ES"/>
      </w:rPr>
    </w:lvl>
    <w:lvl w:ilvl="8" w:tplc="4F32C41E">
      <w:numFmt w:val="bullet"/>
      <w:lvlText w:val="•"/>
      <w:lvlJc w:val="left"/>
      <w:pPr>
        <w:ind w:left="5478" w:hanging="86"/>
      </w:pPr>
      <w:rPr>
        <w:rFonts w:hint="default"/>
        <w:lang w:val="es-ES" w:eastAsia="es-ES" w:bidi="es-ES"/>
      </w:rPr>
    </w:lvl>
  </w:abstractNum>
  <w:abstractNum w:abstractNumId="6" w15:restartNumberingAfterBreak="0">
    <w:nsid w:val="315B307B"/>
    <w:multiLevelType w:val="hybridMultilevel"/>
    <w:tmpl w:val="1D2C7036"/>
    <w:lvl w:ilvl="0" w:tplc="28A6DF50">
      <w:numFmt w:val="bullet"/>
      <w:lvlText w:val="•"/>
      <w:lvlJc w:val="left"/>
      <w:pPr>
        <w:ind w:left="86" w:hanging="86"/>
      </w:pPr>
      <w:rPr>
        <w:rFonts w:hint="default"/>
        <w:w w:val="75"/>
        <w:lang w:val="es-ES" w:eastAsia="es-ES" w:bidi="es-ES"/>
      </w:rPr>
    </w:lvl>
    <w:lvl w:ilvl="1" w:tplc="A420FAFE">
      <w:numFmt w:val="bullet"/>
      <w:lvlText w:val="•"/>
      <w:lvlJc w:val="left"/>
      <w:pPr>
        <w:ind w:left="891" w:hanging="86"/>
      </w:pPr>
      <w:rPr>
        <w:rFonts w:hint="default"/>
        <w:lang w:val="es-ES" w:eastAsia="es-ES" w:bidi="es-ES"/>
      </w:rPr>
    </w:lvl>
    <w:lvl w:ilvl="2" w:tplc="7E121FB4">
      <w:numFmt w:val="bullet"/>
      <w:lvlText w:val="•"/>
      <w:lvlJc w:val="left"/>
      <w:pPr>
        <w:ind w:left="1698" w:hanging="86"/>
      </w:pPr>
      <w:rPr>
        <w:rFonts w:hint="default"/>
        <w:lang w:val="es-ES" w:eastAsia="es-ES" w:bidi="es-ES"/>
      </w:rPr>
    </w:lvl>
    <w:lvl w:ilvl="3" w:tplc="B89A8FDC">
      <w:numFmt w:val="bullet"/>
      <w:lvlText w:val="•"/>
      <w:lvlJc w:val="left"/>
      <w:pPr>
        <w:ind w:left="2504" w:hanging="86"/>
      </w:pPr>
      <w:rPr>
        <w:rFonts w:hint="default"/>
        <w:lang w:val="es-ES" w:eastAsia="es-ES" w:bidi="es-ES"/>
      </w:rPr>
    </w:lvl>
    <w:lvl w:ilvl="4" w:tplc="559EF1B8">
      <w:numFmt w:val="bullet"/>
      <w:lvlText w:val="•"/>
      <w:lvlJc w:val="left"/>
      <w:pPr>
        <w:ind w:left="3311" w:hanging="86"/>
      </w:pPr>
      <w:rPr>
        <w:rFonts w:hint="default"/>
        <w:lang w:val="es-ES" w:eastAsia="es-ES" w:bidi="es-ES"/>
      </w:rPr>
    </w:lvl>
    <w:lvl w:ilvl="5" w:tplc="CE646F6A">
      <w:numFmt w:val="bullet"/>
      <w:lvlText w:val="•"/>
      <w:lvlJc w:val="left"/>
      <w:pPr>
        <w:ind w:left="4118" w:hanging="86"/>
      </w:pPr>
      <w:rPr>
        <w:rFonts w:hint="default"/>
        <w:lang w:val="es-ES" w:eastAsia="es-ES" w:bidi="es-ES"/>
      </w:rPr>
    </w:lvl>
    <w:lvl w:ilvl="6" w:tplc="A54A9D7E">
      <w:numFmt w:val="bullet"/>
      <w:lvlText w:val="•"/>
      <w:lvlJc w:val="left"/>
      <w:pPr>
        <w:ind w:left="4924" w:hanging="86"/>
      </w:pPr>
      <w:rPr>
        <w:rFonts w:hint="default"/>
        <w:lang w:val="es-ES" w:eastAsia="es-ES" w:bidi="es-ES"/>
      </w:rPr>
    </w:lvl>
    <w:lvl w:ilvl="7" w:tplc="72A49218">
      <w:numFmt w:val="bullet"/>
      <w:lvlText w:val="•"/>
      <w:lvlJc w:val="left"/>
      <w:pPr>
        <w:ind w:left="5731" w:hanging="86"/>
      </w:pPr>
      <w:rPr>
        <w:rFonts w:hint="default"/>
        <w:lang w:val="es-ES" w:eastAsia="es-ES" w:bidi="es-ES"/>
      </w:rPr>
    </w:lvl>
    <w:lvl w:ilvl="8" w:tplc="069E326E">
      <w:numFmt w:val="bullet"/>
      <w:lvlText w:val="•"/>
      <w:lvlJc w:val="left"/>
      <w:pPr>
        <w:ind w:left="6538" w:hanging="86"/>
      </w:pPr>
      <w:rPr>
        <w:rFonts w:hint="default"/>
        <w:lang w:val="es-ES" w:eastAsia="es-ES" w:bidi="es-ES"/>
      </w:rPr>
    </w:lvl>
  </w:abstractNum>
  <w:abstractNum w:abstractNumId="7" w15:restartNumberingAfterBreak="0">
    <w:nsid w:val="32C44832"/>
    <w:multiLevelType w:val="hybridMultilevel"/>
    <w:tmpl w:val="D2744656"/>
    <w:lvl w:ilvl="0" w:tplc="AD0416E6">
      <w:numFmt w:val="bullet"/>
      <w:lvlText w:val="•"/>
      <w:lvlJc w:val="left"/>
      <w:pPr>
        <w:ind w:left="215" w:hanging="86"/>
      </w:pPr>
      <w:rPr>
        <w:rFonts w:hint="default"/>
        <w:w w:val="75"/>
        <w:lang w:val="es-ES" w:eastAsia="es-ES" w:bidi="es-ES"/>
      </w:rPr>
    </w:lvl>
    <w:lvl w:ilvl="1" w:tplc="DC12432C">
      <w:numFmt w:val="bullet"/>
      <w:lvlText w:val="•"/>
      <w:lvlJc w:val="left"/>
      <w:pPr>
        <w:ind w:left="481" w:hanging="86"/>
      </w:pPr>
      <w:rPr>
        <w:rFonts w:hint="default"/>
        <w:lang w:val="es-ES" w:eastAsia="es-ES" w:bidi="es-ES"/>
      </w:rPr>
    </w:lvl>
    <w:lvl w:ilvl="2" w:tplc="7C08BA1C">
      <w:numFmt w:val="bullet"/>
      <w:lvlText w:val="•"/>
      <w:lvlJc w:val="left"/>
      <w:pPr>
        <w:ind w:left="743" w:hanging="86"/>
      </w:pPr>
      <w:rPr>
        <w:rFonts w:hint="default"/>
        <w:lang w:val="es-ES" w:eastAsia="es-ES" w:bidi="es-ES"/>
      </w:rPr>
    </w:lvl>
    <w:lvl w:ilvl="3" w:tplc="43A69FEE">
      <w:numFmt w:val="bullet"/>
      <w:lvlText w:val="•"/>
      <w:lvlJc w:val="left"/>
      <w:pPr>
        <w:ind w:left="1004" w:hanging="86"/>
      </w:pPr>
      <w:rPr>
        <w:rFonts w:hint="default"/>
        <w:lang w:val="es-ES" w:eastAsia="es-ES" w:bidi="es-ES"/>
      </w:rPr>
    </w:lvl>
    <w:lvl w:ilvl="4" w:tplc="FDF2D1B4">
      <w:numFmt w:val="bullet"/>
      <w:lvlText w:val="•"/>
      <w:lvlJc w:val="left"/>
      <w:pPr>
        <w:ind w:left="1266" w:hanging="86"/>
      </w:pPr>
      <w:rPr>
        <w:rFonts w:hint="default"/>
        <w:lang w:val="es-ES" w:eastAsia="es-ES" w:bidi="es-ES"/>
      </w:rPr>
    </w:lvl>
    <w:lvl w:ilvl="5" w:tplc="6F94DABE">
      <w:numFmt w:val="bullet"/>
      <w:lvlText w:val="•"/>
      <w:lvlJc w:val="left"/>
      <w:pPr>
        <w:ind w:left="1527" w:hanging="86"/>
      </w:pPr>
      <w:rPr>
        <w:rFonts w:hint="default"/>
        <w:lang w:val="es-ES" w:eastAsia="es-ES" w:bidi="es-ES"/>
      </w:rPr>
    </w:lvl>
    <w:lvl w:ilvl="6" w:tplc="485A0C4C">
      <w:numFmt w:val="bullet"/>
      <w:lvlText w:val="•"/>
      <w:lvlJc w:val="left"/>
      <w:pPr>
        <w:ind w:left="1789" w:hanging="86"/>
      </w:pPr>
      <w:rPr>
        <w:rFonts w:hint="default"/>
        <w:lang w:val="es-ES" w:eastAsia="es-ES" w:bidi="es-ES"/>
      </w:rPr>
    </w:lvl>
    <w:lvl w:ilvl="7" w:tplc="03063F54">
      <w:numFmt w:val="bullet"/>
      <w:lvlText w:val="•"/>
      <w:lvlJc w:val="left"/>
      <w:pPr>
        <w:ind w:left="2051" w:hanging="86"/>
      </w:pPr>
      <w:rPr>
        <w:rFonts w:hint="default"/>
        <w:lang w:val="es-ES" w:eastAsia="es-ES" w:bidi="es-ES"/>
      </w:rPr>
    </w:lvl>
    <w:lvl w:ilvl="8" w:tplc="DF3CAE54">
      <w:numFmt w:val="bullet"/>
      <w:lvlText w:val="•"/>
      <w:lvlJc w:val="left"/>
      <w:pPr>
        <w:ind w:left="2312" w:hanging="86"/>
      </w:pPr>
      <w:rPr>
        <w:rFonts w:hint="default"/>
        <w:lang w:val="es-ES" w:eastAsia="es-ES" w:bidi="es-ES"/>
      </w:rPr>
    </w:lvl>
  </w:abstractNum>
  <w:abstractNum w:abstractNumId="8" w15:restartNumberingAfterBreak="0">
    <w:nsid w:val="38EB5B65"/>
    <w:multiLevelType w:val="hybridMultilevel"/>
    <w:tmpl w:val="1A186A5A"/>
    <w:lvl w:ilvl="0" w:tplc="88B2812E">
      <w:numFmt w:val="bullet"/>
      <w:lvlText w:val="•"/>
      <w:lvlJc w:val="left"/>
      <w:pPr>
        <w:ind w:left="215" w:hanging="86"/>
      </w:pPr>
      <w:rPr>
        <w:rFonts w:ascii="Avenir LT Std 35 Light" w:eastAsia="Avenir LT Std 35 Light" w:hAnsi="Avenir LT Std 35 Light" w:cs="Avenir LT Std 35 Light" w:hint="default"/>
        <w:w w:val="75"/>
        <w:sz w:val="16"/>
        <w:szCs w:val="16"/>
        <w:lang w:val="es-ES" w:eastAsia="es-ES" w:bidi="es-ES"/>
      </w:rPr>
    </w:lvl>
    <w:lvl w:ilvl="1" w:tplc="652236C8">
      <w:numFmt w:val="bullet"/>
      <w:lvlText w:val="•"/>
      <w:lvlJc w:val="left"/>
      <w:pPr>
        <w:ind w:left="479" w:hanging="86"/>
      </w:pPr>
      <w:rPr>
        <w:rFonts w:hint="default"/>
        <w:lang w:val="es-ES" w:eastAsia="es-ES" w:bidi="es-ES"/>
      </w:rPr>
    </w:lvl>
    <w:lvl w:ilvl="2" w:tplc="078022D0">
      <w:numFmt w:val="bullet"/>
      <w:lvlText w:val="•"/>
      <w:lvlJc w:val="left"/>
      <w:pPr>
        <w:ind w:left="739" w:hanging="86"/>
      </w:pPr>
      <w:rPr>
        <w:rFonts w:hint="default"/>
        <w:lang w:val="es-ES" w:eastAsia="es-ES" w:bidi="es-ES"/>
      </w:rPr>
    </w:lvl>
    <w:lvl w:ilvl="3" w:tplc="F184E184">
      <w:numFmt w:val="bullet"/>
      <w:lvlText w:val="•"/>
      <w:lvlJc w:val="left"/>
      <w:pPr>
        <w:ind w:left="998" w:hanging="86"/>
      </w:pPr>
      <w:rPr>
        <w:rFonts w:hint="default"/>
        <w:lang w:val="es-ES" w:eastAsia="es-ES" w:bidi="es-ES"/>
      </w:rPr>
    </w:lvl>
    <w:lvl w:ilvl="4" w:tplc="11E84970">
      <w:numFmt w:val="bullet"/>
      <w:lvlText w:val="•"/>
      <w:lvlJc w:val="left"/>
      <w:pPr>
        <w:ind w:left="1258" w:hanging="86"/>
      </w:pPr>
      <w:rPr>
        <w:rFonts w:hint="default"/>
        <w:lang w:val="es-ES" w:eastAsia="es-ES" w:bidi="es-ES"/>
      </w:rPr>
    </w:lvl>
    <w:lvl w:ilvl="5" w:tplc="A6DA8C28">
      <w:numFmt w:val="bullet"/>
      <w:lvlText w:val="•"/>
      <w:lvlJc w:val="left"/>
      <w:pPr>
        <w:ind w:left="1517" w:hanging="86"/>
      </w:pPr>
      <w:rPr>
        <w:rFonts w:hint="default"/>
        <w:lang w:val="es-ES" w:eastAsia="es-ES" w:bidi="es-ES"/>
      </w:rPr>
    </w:lvl>
    <w:lvl w:ilvl="6" w:tplc="544A03A8">
      <w:numFmt w:val="bullet"/>
      <w:lvlText w:val="•"/>
      <w:lvlJc w:val="left"/>
      <w:pPr>
        <w:ind w:left="1777" w:hanging="86"/>
      </w:pPr>
      <w:rPr>
        <w:rFonts w:hint="default"/>
        <w:lang w:val="es-ES" w:eastAsia="es-ES" w:bidi="es-ES"/>
      </w:rPr>
    </w:lvl>
    <w:lvl w:ilvl="7" w:tplc="B204CA1C">
      <w:numFmt w:val="bullet"/>
      <w:lvlText w:val="•"/>
      <w:lvlJc w:val="left"/>
      <w:pPr>
        <w:ind w:left="2037" w:hanging="86"/>
      </w:pPr>
      <w:rPr>
        <w:rFonts w:hint="default"/>
        <w:lang w:val="es-ES" w:eastAsia="es-ES" w:bidi="es-ES"/>
      </w:rPr>
    </w:lvl>
    <w:lvl w:ilvl="8" w:tplc="0DE0B5BC">
      <w:numFmt w:val="bullet"/>
      <w:lvlText w:val="•"/>
      <w:lvlJc w:val="left"/>
      <w:pPr>
        <w:ind w:left="2296" w:hanging="86"/>
      </w:pPr>
      <w:rPr>
        <w:rFonts w:hint="default"/>
        <w:lang w:val="es-ES" w:eastAsia="es-ES" w:bidi="es-ES"/>
      </w:rPr>
    </w:lvl>
  </w:abstractNum>
  <w:abstractNum w:abstractNumId="9" w15:restartNumberingAfterBreak="0">
    <w:nsid w:val="421852AD"/>
    <w:multiLevelType w:val="hybridMultilevel"/>
    <w:tmpl w:val="1E9471EA"/>
    <w:lvl w:ilvl="0" w:tplc="9E7C8682">
      <w:numFmt w:val="bullet"/>
      <w:lvlText w:val="•"/>
      <w:lvlJc w:val="left"/>
      <w:pPr>
        <w:ind w:left="212" w:hanging="86"/>
      </w:pPr>
      <w:rPr>
        <w:rFonts w:hint="default"/>
        <w:w w:val="75"/>
        <w:lang w:val="es-ES" w:eastAsia="es-ES" w:bidi="es-ES"/>
      </w:rPr>
    </w:lvl>
    <w:lvl w:ilvl="1" w:tplc="A98603B4">
      <w:numFmt w:val="bullet"/>
      <w:lvlText w:val="•"/>
      <w:lvlJc w:val="left"/>
      <w:pPr>
        <w:ind w:left="467" w:hanging="86"/>
      </w:pPr>
      <w:rPr>
        <w:rFonts w:hint="default"/>
        <w:lang w:val="es-ES" w:eastAsia="es-ES" w:bidi="es-ES"/>
      </w:rPr>
    </w:lvl>
    <w:lvl w:ilvl="2" w:tplc="68D08F3C">
      <w:numFmt w:val="bullet"/>
      <w:lvlText w:val="•"/>
      <w:lvlJc w:val="left"/>
      <w:pPr>
        <w:ind w:left="714" w:hanging="86"/>
      </w:pPr>
      <w:rPr>
        <w:rFonts w:hint="default"/>
        <w:lang w:val="es-ES" w:eastAsia="es-ES" w:bidi="es-ES"/>
      </w:rPr>
    </w:lvl>
    <w:lvl w:ilvl="3" w:tplc="8922495E">
      <w:numFmt w:val="bullet"/>
      <w:lvlText w:val="•"/>
      <w:lvlJc w:val="left"/>
      <w:pPr>
        <w:ind w:left="962" w:hanging="86"/>
      </w:pPr>
      <w:rPr>
        <w:rFonts w:hint="default"/>
        <w:lang w:val="es-ES" w:eastAsia="es-ES" w:bidi="es-ES"/>
      </w:rPr>
    </w:lvl>
    <w:lvl w:ilvl="4" w:tplc="ECDA1BBE">
      <w:numFmt w:val="bullet"/>
      <w:lvlText w:val="•"/>
      <w:lvlJc w:val="left"/>
      <w:pPr>
        <w:ind w:left="1209" w:hanging="86"/>
      </w:pPr>
      <w:rPr>
        <w:rFonts w:hint="default"/>
        <w:lang w:val="es-ES" w:eastAsia="es-ES" w:bidi="es-ES"/>
      </w:rPr>
    </w:lvl>
    <w:lvl w:ilvl="5" w:tplc="8D9C4530">
      <w:numFmt w:val="bullet"/>
      <w:lvlText w:val="•"/>
      <w:lvlJc w:val="left"/>
      <w:pPr>
        <w:ind w:left="1456" w:hanging="86"/>
      </w:pPr>
      <w:rPr>
        <w:rFonts w:hint="default"/>
        <w:lang w:val="es-ES" w:eastAsia="es-ES" w:bidi="es-ES"/>
      </w:rPr>
    </w:lvl>
    <w:lvl w:ilvl="6" w:tplc="C8FE5D2E">
      <w:numFmt w:val="bullet"/>
      <w:lvlText w:val="•"/>
      <w:lvlJc w:val="left"/>
      <w:pPr>
        <w:ind w:left="1704" w:hanging="86"/>
      </w:pPr>
      <w:rPr>
        <w:rFonts w:hint="default"/>
        <w:lang w:val="es-ES" w:eastAsia="es-ES" w:bidi="es-ES"/>
      </w:rPr>
    </w:lvl>
    <w:lvl w:ilvl="7" w:tplc="0F94E71A">
      <w:numFmt w:val="bullet"/>
      <w:lvlText w:val="•"/>
      <w:lvlJc w:val="left"/>
      <w:pPr>
        <w:ind w:left="1951" w:hanging="86"/>
      </w:pPr>
      <w:rPr>
        <w:rFonts w:hint="default"/>
        <w:lang w:val="es-ES" w:eastAsia="es-ES" w:bidi="es-ES"/>
      </w:rPr>
    </w:lvl>
    <w:lvl w:ilvl="8" w:tplc="8AA2F708">
      <w:numFmt w:val="bullet"/>
      <w:lvlText w:val="•"/>
      <w:lvlJc w:val="left"/>
      <w:pPr>
        <w:ind w:left="2198" w:hanging="86"/>
      </w:pPr>
      <w:rPr>
        <w:rFonts w:hint="default"/>
        <w:lang w:val="es-ES" w:eastAsia="es-ES" w:bidi="es-ES"/>
      </w:rPr>
    </w:lvl>
  </w:abstractNum>
  <w:abstractNum w:abstractNumId="10" w15:restartNumberingAfterBreak="0">
    <w:nsid w:val="43DE6239"/>
    <w:multiLevelType w:val="hybridMultilevel"/>
    <w:tmpl w:val="D5603E6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11" w15:restartNumberingAfterBreak="0">
    <w:nsid w:val="47DB4E75"/>
    <w:multiLevelType w:val="hybridMultilevel"/>
    <w:tmpl w:val="230E3AF0"/>
    <w:lvl w:ilvl="0" w:tplc="950C7132">
      <w:numFmt w:val="bullet"/>
      <w:lvlText w:val="•"/>
      <w:lvlJc w:val="left"/>
      <w:pPr>
        <w:ind w:left="213" w:hanging="86"/>
      </w:pPr>
      <w:rPr>
        <w:rFonts w:ascii="Avenir LT Std 35 Light" w:eastAsia="Avenir LT Std 35 Light" w:hAnsi="Avenir LT Std 35 Light" w:cs="Avenir LT Std 35 Light" w:hint="default"/>
        <w:color w:val="3C3C3B"/>
        <w:w w:val="75"/>
        <w:sz w:val="14"/>
        <w:szCs w:val="14"/>
        <w:lang w:val="es-ES" w:eastAsia="es-ES" w:bidi="es-ES"/>
      </w:rPr>
    </w:lvl>
    <w:lvl w:ilvl="1" w:tplc="E6BE92C4">
      <w:numFmt w:val="bullet"/>
      <w:lvlText w:val="•"/>
      <w:lvlJc w:val="left"/>
      <w:pPr>
        <w:ind w:left="438" w:hanging="86"/>
      </w:pPr>
      <w:rPr>
        <w:rFonts w:hint="default"/>
        <w:w w:val="75"/>
        <w:lang w:val="es-ES" w:eastAsia="es-ES" w:bidi="es-ES"/>
      </w:rPr>
    </w:lvl>
    <w:lvl w:ilvl="2" w:tplc="D5E696C4">
      <w:numFmt w:val="bullet"/>
      <w:lvlText w:val="•"/>
      <w:lvlJc w:val="left"/>
      <w:pPr>
        <w:ind w:left="684" w:hanging="86"/>
      </w:pPr>
      <w:rPr>
        <w:rFonts w:hint="default"/>
        <w:lang w:val="es-ES" w:eastAsia="es-ES" w:bidi="es-ES"/>
      </w:rPr>
    </w:lvl>
    <w:lvl w:ilvl="3" w:tplc="89E001DC">
      <w:numFmt w:val="bullet"/>
      <w:lvlText w:val="•"/>
      <w:lvlJc w:val="left"/>
      <w:pPr>
        <w:ind w:left="928" w:hanging="86"/>
      </w:pPr>
      <w:rPr>
        <w:rFonts w:hint="default"/>
        <w:lang w:val="es-ES" w:eastAsia="es-ES" w:bidi="es-ES"/>
      </w:rPr>
    </w:lvl>
    <w:lvl w:ilvl="4" w:tplc="B48CF2DC">
      <w:numFmt w:val="bullet"/>
      <w:lvlText w:val="•"/>
      <w:lvlJc w:val="left"/>
      <w:pPr>
        <w:ind w:left="1172" w:hanging="86"/>
      </w:pPr>
      <w:rPr>
        <w:rFonts w:hint="default"/>
        <w:lang w:val="es-ES" w:eastAsia="es-ES" w:bidi="es-ES"/>
      </w:rPr>
    </w:lvl>
    <w:lvl w:ilvl="5" w:tplc="91A4EE46">
      <w:numFmt w:val="bullet"/>
      <w:lvlText w:val="•"/>
      <w:lvlJc w:val="left"/>
      <w:pPr>
        <w:ind w:left="1416" w:hanging="86"/>
      </w:pPr>
      <w:rPr>
        <w:rFonts w:hint="default"/>
        <w:lang w:val="es-ES" w:eastAsia="es-ES" w:bidi="es-ES"/>
      </w:rPr>
    </w:lvl>
    <w:lvl w:ilvl="6" w:tplc="AE1E6546">
      <w:numFmt w:val="bullet"/>
      <w:lvlText w:val="•"/>
      <w:lvlJc w:val="left"/>
      <w:pPr>
        <w:ind w:left="1660" w:hanging="86"/>
      </w:pPr>
      <w:rPr>
        <w:rFonts w:hint="default"/>
        <w:lang w:val="es-ES" w:eastAsia="es-ES" w:bidi="es-ES"/>
      </w:rPr>
    </w:lvl>
    <w:lvl w:ilvl="7" w:tplc="BA8C1946">
      <w:numFmt w:val="bullet"/>
      <w:lvlText w:val="•"/>
      <w:lvlJc w:val="left"/>
      <w:pPr>
        <w:ind w:left="1904" w:hanging="86"/>
      </w:pPr>
      <w:rPr>
        <w:rFonts w:hint="default"/>
        <w:lang w:val="es-ES" w:eastAsia="es-ES" w:bidi="es-ES"/>
      </w:rPr>
    </w:lvl>
    <w:lvl w:ilvl="8" w:tplc="1BFAB0CE">
      <w:numFmt w:val="bullet"/>
      <w:lvlText w:val="•"/>
      <w:lvlJc w:val="left"/>
      <w:pPr>
        <w:ind w:left="2148" w:hanging="86"/>
      </w:pPr>
      <w:rPr>
        <w:rFonts w:hint="default"/>
        <w:lang w:val="es-ES" w:eastAsia="es-ES" w:bidi="es-ES"/>
      </w:rPr>
    </w:lvl>
  </w:abstractNum>
  <w:abstractNum w:abstractNumId="12" w15:restartNumberingAfterBreak="0">
    <w:nsid w:val="4ABC45E0"/>
    <w:multiLevelType w:val="hybridMultilevel"/>
    <w:tmpl w:val="C1C42B08"/>
    <w:lvl w:ilvl="0" w:tplc="6130F52A">
      <w:numFmt w:val="bullet"/>
      <w:lvlText w:val="•"/>
      <w:lvlJc w:val="left"/>
      <w:pPr>
        <w:ind w:left="205" w:hanging="86"/>
      </w:pPr>
      <w:rPr>
        <w:rFonts w:ascii="Avenir LT Std 35 Light" w:eastAsia="Avenir LT Std 35 Light" w:hAnsi="Avenir LT Std 35 Light" w:cs="Avenir LT Std 35 Light" w:hint="default"/>
        <w:w w:val="75"/>
        <w:sz w:val="16"/>
        <w:szCs w:val="16"/>
        <w:lang w:val="es-ES" w:eastAsia="es-ES" w:bidi="es-ES"/>
      </w:rPr>
    </w:lvl>
    <w:lvl w:ilvl="1" w:tplc="F0A23BAE">
      <w:numFmt w:val="bullet"/>
      <w:lvlText w:val="•"/>
      <w:lvlJc w:val="left"/>
      <w:pPr>
        <w:ind w:left="448" w:hanging="86"/>
      </w:pPr>
      <w:rPr>
        <w:rFonts w:hint="default"/>
        <w:lang w:val="es-ES" w:eastAsia="es-ES" w:bidi="es-ES"/>
      </w:rPr>
    </w:lvl>
    <w:lvl w:ilvl="2" w:tplc="E6A04D22">
      <w:numFmt w:val="bullet"/>
      <w:lvlText w:val="•"/>
      <w:lvlJc w:val="left"/>
      <w:pPr>
        <w:ind w:left="696" w:hanging="86"/>
      </w:pPr>
      <w:rPr>
        <w:rFonts w:hint="default"/>
        <w:lang w:val="es-ES" w:eastAsia="es-ES" w:bidi="es-ES"/>
      </w:rPr>
    </w:lvl>
    <w:lvl w:ilvl="3" w:tplc="7CFC5C2C">
      <w:numFmt w:val="bullet"/>
      <w:lvlText w:val="•"/>
      <w:lvlJc w:val="left"/>
      <w:pPr>
        <w:ind w:left="944" w:hanging="86"/>
      </w:pPr>
      <w:rPr>
        <w:rFonts w:hint="default"/>
        <w:lang w:val="es-ES" w:eastAsia="es-ES" w:bidi="es-ES"/>
      </w:rPr>
    </w:lvl>
    <w:lvl w:ilvl="4" w:tplc="6BAE8636">
      <w:numFmt w:val="bullet"/>
      <w:lvlText w:val="•"/>
      <w:lvlJc w:val="left"/>
      <w:pPr>
        <w:ind w:left="1192" w:hanging="86"/>
      </w:pPr>
      <w:rPr>
        <w:rFonts w:hint="default"/>
        <w:lang w:val="es-ES" w:eastAsia="es-ES" w:bidi="es-ES"/>
      </w:rPr>
    </w:lvl>
    <w:lvl w:ilvl="5" w:tplc="52946AF2">
      <w:numFmt w:val="bullet"/>
      <w:lvlText w:val="•"/>
      <w:lvlJc w:val="left"/>
      <w:pPr>
        <w:ind w:left="1441" w:hanging="86"/>
      </w:pPr>
      <w:rPr>
        <w:rFonts w:hint="default"/>
        <w:lang w:val="es-ES" w:eastAsia="es-ES" w:bidi="es-ES"/>
      </w:rPr>
    </w:lvl>
    <w:lvl w:ilvl="6" w:tplc="2BCECD5C">
      <w:numFmt w:val="bullet"/>
      <w:lvlText w:val="•"/>
      <w:lvlJc w:val="left"/>
      <w:pPr>
        <w:ind w:left="1689" w:hanging="86"/>
      </w:pPr>
      <w:rPr>
        <w:rFonts w:hint="default"/>
        <w:lang w:val="es-ES" w:eastAsia="es-ES" w:bidi="es-ES"/>
      </w:rPr>
    </w:lvl>
    <w:lvl w:ilvl="7" w:tplc="BBD8D6C6">
      <w:numFmt w:val="bullet"/>
      <w:lvlText w:val="•"/>
      <w:lvlJc w:val="left"/>
      <w:pPr>
        <w:ind w:left="1937" w:hanging="86"/>
      </w:pPr>
      <w:rPr>
        <w:rFonts w:hint="default"/>
        <w:lang w:val="es-ES" w:eastAsia="es-ES" w:bidi="es-ES"/>
      </w:rPr>
    </w:lvl>
    <w:lvl w:ilvl="8" w:tplc="06CAD5AE">
      <w:numFmt w:val="bullet"/>
      <w:lvlText w:val="•"/>
      <w:lvlJc w:val="left"/>
      <w:pPr>
        <w:ind w:left="2185" w:hanging="86"/>
      </w:pPr>
      <w:rPr>
        <w:rFonts w:hint="default"/>
        <w:lang w:val="es-ES" w:eastAsia="es-ES" w:bidi="es-ES"/>
      </w:rPr>
    </w:lvl>
  </w:abstractNum>
  <w:abstractNum w:abstractNumId="13" w15:restartNumberingAfterBreak="0">
    <w:nsid w:val="4BDE58CC"/>
    <w:multiLevelType w:val="hybridMultilevel"/>
    <w:tmpl w:val="C38C7D84"/>
    <w:lvl w:ilvl="0" w:tplc="C308BC12">
      <w:numFmt w:val="bullet"/>
      <w:lvlText w:val="•"/>
      <w:lvlJc w:val="left"/>
      <w:pPr>
        <w:ind w:left="212" w:hanging="86"/>
      </w:pPr>
      <w:rPr>
        <w:rFonts w:hint="default"/>
        <w:w w:val="75"/>
        <w:lang w:val="es-ES" w:eastAsia="es-ES" w:bidi="es-ES"/>
      </w:rPr>
    </w:lvl>
    <w:lvl w:ilvl="1" w:tplc="7BEA48E0">
      <w:numFmt w:val="bullet"/>
      <w:lvlText w:val="•"/>
      <w:lvlJc w:val="left"/>
      <w:pPr>
        <w:ind w:left="467" w:hanging="86"/>
      </w:pPr>
      <w:rPr>
        <w:rFonts w:hint="default"/>
        <w:lang w:val="es-ES" w:eastAsia="es-ES" w:bidi="es-ES"/>
      </w:rPr>
    </w:lvl>
    <w:lvl w:ilvl="2" w:tplc="158260BE">
      <w:numFmt w:val="bullet"/>
      <w:lvlText w:val="•"/>
      <w:lvlJc w:val="left"/>
      <w:pPr>
        <w:ind w:left="714" w:hanging="86"/>
      </w:pPr>
      <w:rPr>
        <w:rFonts w:hint="default"/>
        <w:lang w:val="es-ES" w:eastAsia="es-ES" w:bidi="es-ES"/>
      </w:rPr>
    </w:lvl>
    <w:lvl w:ilvl="3" w:tplc="D3A855AE">
      <w:numFmt w:val="bullet"/>
      <w:lvlText w:val="•"/>
      <w:lvlJc w:val="left"/>
      <w:pPr>
        <w:ind w:left="962" w:hanging="86"/>
      </w:pPr>
      <w:rPr>
        <w:rFonts w:hint="default"/>
        <w:lang w:val="es-ES" w:eastAsia="es-ES" w:bidi="es-ES"/>
      </w:rPr>
    </w:lvl>
    <w:lvl w:ilvl="4" w:tplc="75AEFD88">
      <w:numFmt w:val="bullet"/>
      <w:lvlText w:val="•"/>
      <w:lvlJc w:val="left"/>
      <w:pPr>
        <w:ind w:left="1209" w:hanging="86"/>
      </w:pPr>
      <w:rPr>
        <w:rFonts w:hint="default"/>
        <w:lang w:val="es-ES" w:eastAsia="es-ES" w:bidi="es-ES"/>
      </w:rPr>
    </w:lvl>
    <w:lvl w:ilvl="5" w:tplc="CFD0E766">
      <w:numFmt w:val="bullet"/>
      <w:lvlText w:val="•"/>
      <w:lvlJc w:val="left"/>
      <w:pPr>
        <w:ind w:left="1456" w:hanging="86"/>
      </w:pPr>
      <w:rPr>
        <w:rFonts w:hint="default"/>
        <w:lang w:val="es-ES" w:eastAsia="es-ES" w:bidi="es-ES"/>
      </w:rPr>
    </w:lvl>
    <w:lvl w:ilvl="6" w:tplc="C42E8BFA">
      <w:numFmt w:val="bullet"/>
      <w:lvlText w:val="•"/>
      <w:lvlJc w:val="left"/>
      <w:pPr>
        <w:ind w:left="1704" w:hanging="86"/>
      </w:pPr>
      <w:rPr>
        <w:rFonts w:hint="default"/>
        <w:lang w:val="es-ES" w:eastAsia="es-ES" w:bidi="es-ES"/>
      </w:rPr>
    </w:lvl>
    <w:lvl w:ilvl="7" w:tplc="630AD75A">
      <w:numFmt w:val="bullet"/>
      <w:lvlText w:val="•"/>
      <w:lvlJc w:val="left"/>
      <w:pPr>
        <w:ind w:left="1951" w:hanging="86"/>
      </w:pPr>
      <w:rPr>
        <w:rFonts w:hint="default"/>
        <w:lang w:val="es-ES" w:eastAsia="es-ES" w:bidi="es-ES"/>
      </w:rPr>
    </w:lvl>
    <w:lvl w:ilvl="8" w:tplc="37D429C2">
      <w:numFmt w:val="bullet"/>
      <w:lvlText w:val="•"/>
      <w:lvlJc w:val="left"/>
      <w:pPr>
        <w:ind w:left="2198" w:hanging="86"/>
      </w:pPr>
      <w:rPr>
        <w:rFonts w:hint="default"/>
        <w:lang w:val="es-ES" w:eastAsia="es-ES" w:bidi="es-ES"/>
      </w:rPr>
    </w:lvl>
  </w:abstractNum>
  <w:abstractNum w:abstractNumId="14" w15:restartNumberingAfterBreak="0">
    <w:nsid w:val="52026977"/>
    <w:multiLevelType w:val="hybridMultilevel"/>
    <w:tmpl w:val="6E44A3C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cs="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cs="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cs="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15" w15:restartNumberingAfterBreak="0">
    <w:nsid w:val="5EB92FBA"/>
    <w:multiLevelType w:val="hybridMultilevel"/>
    <w:tmpl w:val="82EC0F8E"/>
    <w:lvl w:ilvl="0" w:tplc="F67C821E">
      <w:numFmt w:val="bullet"/>
      <w:lvlText w:val="•"/>
      <w:lvlJc w:val="left"/>
      <w:pPr>
        <w:ind w:left="214" w:hanging="86"/>
      </w:pPr>
      <w:rPr>
        <w:rFonts w:ascii="Avenir LT Std 65 Medium" w:eastAsia="Avenir LT Std 65 Medium" w:hAnsi="Avenir LT Std 65 Medium" w:cs="Avenir LT Std 65 Medium" w:hint="default"/>
        <w:color w:val="3C3C3B"/>
        <w:w w:val="75"/>
        <w:sz w:val="14"/>
        <w:szCs w:val="14"/>
        <w:lang w:val="es-ES" w:eastAsia="es-ES" w:bidi="es-ES"/>
      </w:rPr>
    </w:lvl>
    <w:lvl w:ilvl="1" w:tplc="5290F370">
      <w:numFmt w:val="bullet"/>
      <w:lvlText w:val="•"/>
      <w:lvlJc w:val="left"/>
      <w:pPr>
        <w:ind w:left="467" w:hanging="86"/>
      </w:pPr>
      <w:rPr>
        <w:rFonts w:hint="default"/>
        <w:lang w:val="es-ES" w:eastAsia="es-ES" w:bidi="es-ES"/>
      </w:rPr>
    </w:lvl>
    <w:lvl w:ilvl="2" w:tplc="B07C3290">
      <w:numFmt w:val="bullet"/>
      <w:lvlText w:val="•"/>
      <w:lvlJc w:val="left"/>
      <w:pPr>
        <w:ind w:left="714" w:hanging="86"/>
      </w:pPr>
      <w:rPr>
        <w:rFonts w:hint="default"/>
        <w:lang w:val="es-ES" w:eastAsia="es-ES" w:bidi="es-ES"/>
      </w:rPr>
    </w:lvl>
    <w:lvl w:ilvl="3" w:tplc="2EA01D12">
      <w:numFmt w:val="bullet"/>
      <w:lvlText w:val="•"/>
      <w:lvlJc w:val="left"/>
      <w:pPr>
        <w:ind w:left="962" w:hanging="86"/>
      </w:pPr>
      <w:rPr>
        <w:rFonts w:hint="default"/>
        <w:lang w:val="es-ES" w:eastAsia="es-ES" w:bidi="es-ES"/>
      </w:rPr>
    </w:lvl>
    <w:lvl w:ilvl="4" w:tplc="B3D6CC64">
      <w:numFmt w:val="bullet"/>
      <w:lvlText w:val="•"/>
      <w:lvlJc w:val="left"/>
      <w:pPr>
        <w:ind w:left="1209" w:hanging="86"/>
      </w:pPr>
      <w:rPr>
        <w:rFonts w:hint="default"/>
        <w:lang w:val="es-ES" w:eastAsia="es-ES" w:bidi="es-ES"/>
      </w:rPr>
    </w:lvl>
    <w:lvl w:ilvl="5" w:tplc="9F62E5D6">
      <w:numFmt w:val="bullet"/>
      <w:lvlText w:val="•"/>
      <w:lvlJc w:val="left"/>
      <w:pPr>
        <w:ind w:left="1457" w:hanging="86"/>
      </w:pPr>
      <w:rPr>
        <w:rFonts w:hint="default"/>
        <w:lang w:val="es-ES" w:eastAsia="es-ES" w:bidi="es-ES"/>
      </w:rPr>
    </w:lvl>
    <w:lvl w:ilvl="6" w:tplc="06B25E20">
      <w:numFmt w:val="bullet"/>
      <w:lvlText w:val="•"/>
      <w:lvlJc w:val="left"/>
      <w:pPr>
        <w:ind w:left="1704" w:hanging="86"/>
      </w:pPr>
      <w:rPr>
        <w:rFonts w:hint="default"/>
        <w:lang w:val="es-ES" w:eastAsia="es-ES" w:bidi="es-ES"/>
      </w:rPr>
    </w:lvl>
    <w:lvl w:ilvl="7" w:tplc="7C345290">
      <w:numFmt w:val="bullet"/>
      <w:lvlText w:val="•"/>
      <w:lvlJc w:val="left"/>
      <w:pPr>
        <w:ind w:left="1952" w:hanging="86"/>
      </w:pPr>
      <w:rPr>
        <w:rFonts w:hint="default"/>
        <w:lang w:val="es-ES" w:eastAsia="es-ES" w:bidi="es-ES"/>
      </w:rPr>
    </w:lvl>
    <w:lvl w:ilvl="8" w:tplc="B9A6C14E">
      <w:numFmt w:val="bullet"/>
      <w:lvlText w:val="•"/>
      <w:lvlJc w:val="left"/>
      <w:pPr>
        <w:ind w:left="2199" w:hanging="86"/>
      </w:pPr>
      <w:rPr>
        <w:rFonts w:hint="default"/>
        <w:lang w:val="es-ES" w:eastAsia="es-ES" w:bidi="es-ES"/>
      </w:rPr>
    </w:lvl>
  </w:abstractNum>
  <w:abstractNum w:abstractNumId="16" w15:restartNumberingAfterBreak="0">
    <w:nsid w:val="6648141A"/>
    <w:multiLevelType w:val="hybridMultilevel"/>
    <w:tmpl w:val="B158F428"/>
    <w:lvl w:ilvl="0" w:tplc="5F7C8C76">
      <w:numFmt w:val="bullet"/>
      <w:lvlText w:val="•"/>
      <w:lvlJc w:val="left"/>
      <w:pPr>
        <w:ind w:left="86" w:hanging="86"/>
      </w:pPr>
      <w:rPr>
        <w:rFonts w:hint="default"/>
        <w:w w:val="75"/>
        <w:lang w:val="es-ES" w:eastAsia="es-ES" w:bidi="es-ES"/>
      </w:rPr>
    </w:lvl>
    <w:lvl w:ilvl="1" w:tplc="086EBDDC">
      <w:numFmt w:val="bullet"/>
      <w:lvlText w:val="•"/>
      <w:lvlJc w:val="left"/>
      <w:pPr>
        <w:ind w:left="375" w:hanging="86"/>
      </w:pPr>
      <w:rPr>
        <w:rFonts w:hint="default"/>
        <w:lang w:val="es-ES" w:eastAsia="es-ES" w:bidi="es-ES"/>
      </w:rPr>
    </w:lvl>
    <w:lvl w:ilvl="2" w:tplc="10D2A8BE">
      <w:numFmt w:val="bullet"/>
      <w:lvlText w:val="•"/>
      <w:lvlJc w:val="left"/>
      <w:pPr>
        <w:ind w:left="658" w:hanging="86"/>
      </w:pPr>
      <w:rPr>
        <w:rFonts w:hint="default"/>
        <w:lang w:val="es-ES" w:eastAsia="es-ES" w:bidi="es-ES"/>
      </w:rPr>
    </w:lvl>
    <w:lvl w:ilvl="3" w:tplc="0D2EFE7C">
      <w:numFmt w:val="bullet"/>
      <w:lvlText w:val="•"/>
      <w:lvlJc w:val="left"/>
      <w:pPr>
        <w:ind w:left="940" w:hanging="86"/>
      </w:pPr>
      <w:rPr>
        <w:rFonts w:hint="default"/>
        <w:lang w:val="es-ES" w:eastAsia="es-ES" w:bidi="es-ES"/>
      </w:rPr>
    </w:lvl>
    <w:lvl w:ilvl="4" w:tplc="A5EE2836">
      <w:numFmt w:val="bullet"/>
      <w:lvlText w:val="•"/>
      <w:lvlJc w:val="left"/>
      <w:pPr>
        <w:ind w:left="1223" w:hanging="86"/>
      </w:pPr>
      <w:rPr>
        <w:rFonts w:hint="default"/>
        <w:lang w:val="es-ES" w:eastAsia="es-ES" w:bidi="es-ES"/>
      </w:rPr>
    </w:lvl>
    <w:lvl w:ilvl="5" w:tplc="0A2EDCEC">
      <w:numFmt w:val="bullet"/>
      <w:lvlText w:val="•"/>
      <w:lvlJc w:val="left"/>
      <w:pPr>
        <w:ind w:left="1506" w:hanging="86"/>
      </w:pPr>
      <w:rPr>
        <w:rFonts w:hint="default"/>
        <w:lang w:val="es-ES" w:eastAsia="es-ES" w:bidi="es-ES"/>
      </w:rPr>
    </w:lvl>
    <w:lvl w:ilvl="6" w:tplc="EF9A6A5C">
      <w:numFmt w:val="bullet"/>
      <w:lvlText w:val="•"/>
      <w:lvlJc w:val="left"/>
      <w:pPr>
        <w:ind w:left="1788" w:hanging="86"/>
      </w:pPr>
      <w:rPr>
        <w:rFonts w:hint="default"/>
        <w:lang w:val="es-ES" w:eastAsia="es-ES" w:bidi="es-ES"/>
      </w:rPr>
    </w:lvl>
    <w:lvl w:ilvl="7" w:tplc="DA7A2FF4">
      <w:numFmt w:val="bullet"/>
      <w:lvlText w:val="•"/>
      <w:lvlJc w:val="left"/>
      <w:pPr>
        <w:ind w:left="2071" w:hanging="86"/>
      </w:pPr>
      <w:rPr>
        <w:rFonts w:hint="default"/>
        <w:lang w:val="es-ES" w:eastAsia="es-ES" w:bidi="es-ES"/>
      </w:rPr>
    </w:lvl>
    <w:lvl w:ilvl="8" w:tplc="04CE924E">
      <w:numFmt w:val="bullet"/>
      <w:lvlText w:val="•"/>
      <w:lvlJc w:val="left"/>
      <w:pPr>
        <w:ind w:left="2354" w:hanging="86"/>
      </w:pPr>
      <w:rPr>
        <w:rFonts w:hint="default"/>
        <w:lang w:val="es-ES" w:eastAsia="es-ES" w:bidi="es-ES"/>
      </w:rPr>
    </w:lvl>
  </w:abstractNum>
  <w:abstractNum w:abstractNumId="17" w15:restartNumberingAfterBreak="0">
    <w:nsid w:val="69EF3C7C"/>
    <w:multiLevelType w:val="hybridMultilevel"/>
    <w:tmpl w:val="4AE825AC"/>
    <w:lvl w:ilvl="0" w:tplc="A5564774">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C442F74">
      <w:numFmt w:val="bullet"/>
      <w:lvlText w:val="•"/>
      <w:lvlJc w:val="left"/>
      <w:pPr>
        <w:ind w:left="503" w:hanging="86"/>
      </w:pPr>
      <w:rPr>
        <w:rFonts w:hint="default"/>
        <w:lang w:val="es-ES" w:eastAsia="es-ES" w:bidi="es-ES"/>
      </w:rPr>
    </w:lvl>
    <w:lvl w:ilvl="2" w:tplc="CF14B906">
      <w:numFmt w:val="bullet"/>
      <w:lvlText w:val="•"/>
      <w:lvlJc w:val="left"/>
      <w:pPr>
        <w:ind w:left="746" w:hanging="86"/>
      </w:pPr>
      <w:rPr>
        <w:rFonts w:hint="default"/>
        <w:lang w:val="es-ES" w:eastAsia="es-ES" w:bidi="es-ES"/>
      </w:rPr>
    </w:lvl>
    <w:lvl w:ilvl="3" w:tplc="8D56B8D8">
      <w:numFmt w:val="bullet"/>
      <w:lvlText w:val="•"/>
      <w:lvlJc w:val="left"/>
      <w:pPr>
        <w:ind w:left="989" w:hanging="86"/>
      </w:pPr>
      <w:rPr>
        <w:rFonts w:hint="default"/>
        <w:lang w:val="es-ES" w:eastAsia="es-ES" w:bidi="es-ES"/>
      </w:rPr>
    </w:lvl>
    <w:lvl w:ilvl="4" w:tplc="DC44A2B6">
      <w:numFmt w:val="bullet"/>
      <w:lvlText w:val="•"/>
      <w:lvlJc w:val="left"/>
      <w:pPr>
        <w:ind w:left="1233" w:hanging="86"/>
      </w:pPr>
      <w:rPr>
        <w:rFonts w:hint="default"/>
        <w:lang w:val="es-ES" w:eastAsia="es-ES" w:bidi="es-ES"/>
      </w:rPr>
    </w:lvl>
    <w:lvl w:ilvl="5" w:tplc="9A205BB4">
      <w:numFmt w:val="bullet"/>
      <w:lvlText w:val="•"/>
      <w:lvlJc w:val="left"/>
      <w:pPr>
        <w:ind w:left="1476" w:hanging="86"/>
      </w:pPr>
      <w:rPr>
        <w:rFonts w:hint="default"/>
        <w:lang w:val="es-ES" w:eastAsia="es-ES" w:bidi="es-ES"/>
      </w:rPr>
    </w:lvl>
    <w:lvl w:ilvl="6" w:tplc="9870924A">
      <w:numFmt w:val="bullet"/>
      <w:lvlText w:val="•"/>
      <w:lvlJc w:val="left"/>
      <w:pPr>
        <w:ind w:left="1719" w:hanging="86"/>
      </w:pPr>
      <w:rPr>
        <w:rFonts w:hint="default"/>
        <w:lang w:val="es-ES" w:eastAsia="es-ES" w:bidi="es-ES"/>
      </w:rPr>
    </w:lvl>
    <w:lvl w:ilvl="7" w:tplc="B0C4EDB4">
      <w:numFmt w:val="bullet"/>
      <w:lvlText w:val="•"/>
      <w:lvlJc w:val="left"/>
      <w:pPr>
        <w:ind w:left="1962" w:hanging="86"/>
      </w:pPr>
      <w:rPr>
        <w:rFonts w:hint="default"/>
        <w:lang w:val="es-ES" w:eastAsia="es-ES" w:bidi="es-ES"/>
      </w:rPr>
    </w:lvl>
    <w:lvl w:ilvl="8" w:tplc="D86AF266">
      <w:numFmt w:val="bullet"/>
      <w:lvlText w:val="•"/>
      <w:lvlJc w:val="left"/>
      <w:pPr>
        <w:ind w:left="2206" w:hanging="86"/>
      </w:pPr>
      <w:rPr>
        <w:rFonts w:hint="default"/>
        <w:lang w:val="es-ES" w:eastAsia="es-ES" w:bidi="es-ES"/>
      </w:rPr>
    </w:lvl>
  </w:abstractNum>
  <w:abstractNum w:abstractNumId="18" w15:restartNumberingAfterBreak="0">
    <w:nsid w:val="6AE11681"/>
    <w:multiLevelType w:val="hybridMultilevel"/>
    <w:tmpl w:val="F5880146"/>
    <w:lvl w:ilvl="0" w:tplc="5BD21938">
      <w:numFmt w:val="bullet"/>
      <w:lvlText w:val="•"/>
      <w:lvlJc w:val="left"/>
      <w:pPr>
        <w:ind w:left="206" w:hanging="86"/>
      </w:pPr>
      <w:rPr>
        <w:rFonts w:hint="default"/>
        <w:w w:val="75"/>
        <w:lang w:val="es-ES" w:eastAsia="es-ES" w:bidi="es-ES"/>
      </w:rPr>
    </w:lvl>
    <w:lvl w:ilvl="1" w:tplc="B96E6A2E">
      <w:numFmt w:val="bullet"/>
      <w:lvlText w:val="•"/>
      <w:lvlJc w:val="left"/>
      <w:pPr>
        <w:ind w:left="483" w:hanging="86"/>
      </w:pPr>
      <w:rPr>
        <w:rFonts w:hint="default"/>
        <w:lang w:val="es-ES" w:eastAsia="es-ES" w:bidi="es-ES"/>
      </w:rPr>
    </w:lvl>
    <w:lvl w:ilvl="2" w:tplc="E2240A6E">
      <w:numFmt w:val="bullet"/>
      <w:lvlText w:val="•"/>
      <w:lvlJc w:val="left"/>
      <w:pPr>
        <w:ind w:left="767" w:hanging="86"/>
      </w:pPr>
      <w:rPr>
        <w:rFonts w:hint="default"/>
        <w:lang w:val="es-ES" w:eastAsia="es-ES" w:bidi="es-ES"/>
      </w:rPr>
    </w:lvl>
    <w:lvl w:ilvl="3" w:tplc="5ACA4C3E">
      <w:numFmt w:val="bullet"/>
      <w:lvlText w:val="•"/>
      <w:lvlJc w:val="left"/>
      <w:pPr>
        <w:ind w:left="1051" w:hanging="86"/>
      </w:pPr>
      <w:rPr>
        <w:rFonts w:hint="default"/>
        <w:lang w:val="es-ES" w:eastAsia="es-ES" w:bidi="es-ES"/>
      </w:rPr>
    </w:lvl>
    <w:lvl w:ilvl="4" w:tplc="36A013FE">
      <w:numFmt w:val="bullet"/>
      <w:lvlText w:val="•"/>
      <w:lvlJc w:val="left"/>
      <w:pPr>
        <w:ind w:left="1335" w:hanging="86"/>
      </w:pPr>
      <w:rPr>
        <w:rFonts w:hint="default"/>
        <w:lang w:val="es-ES" w:eastAsia="es-ES" w:bidi="es-ES"/>
      </w:rPr>
    </w:lvl>
    <w:lvl w:ilvl="5" w:tplc="3B42D8A6">
      <w:numFmt w:val="bullet"/>
      <w:lvlText w:val="•"/>
      <w:lvlJc w:val="left"/>
      <w:pPr>
        <w:ind w:left="1619" w:hanging="86"/>
      </w:pPr>
      <w:rPr>
        <w:rFonts w:hint="default"/>
        <w:lang w:val="es-ES" w:eastAsia="es-ES" w:bidi="es-ES"/>
      </w:rPr>
    </w:lvl>
    <w:lvl w:ilvl="6" w:tplc="130E8240">
      <w:numFmt w:val="bullet"/>
      <w:lvlText w:val="•"/>
      <w:lvlJc w:val="left"/>
      <w:pPr>
        <w:ind w:left="1903" w:hanging="86"/>
      </w:pPr>
      <w:rPr>
        <w:rFonts w:hint="default"/>
        <w:lang w:val="es-ES" w:eastAsia="es-ES" w:bidi="es-ES"/>
      </w:rPr>
    </w:lvl>
    <w:lvl w:ilvl="7" w:tplc="525873FE">
      <w:numFmt w:val="bullet"/>
      <w:lvlText w:val="•"/>
      <w:lvlJc w:val="left"/>
      <w:pPr>
        <w:ind w:left="2187" w:hanging="86"/>
      </w:pPr>
      <w:rPr>
        <w:rFonts w:hint="default"/>
        <w:lang w:val="es-ES" w:eastAsia="es-ES" w:bidi="es-ES"/>
      </w:rPr>
    </w:lvl>
    <w:lvl w:ilvl="8" w:tplc="6420978C">
      <w:numFmt w:val="bullet"/>
      <w:lvlText w:val="•"/>
      <w:lvlJc w:val="left"/>
      <w:pPr>
        <w:ind w:left="2471" w:hanging="86"/>
      </w:pPr>
      <w:rPr>
        <w:rFonts w:hint="default"/>
        <w:lang w:val="es-ES" w:eastAsia="es-ES" w:bidi="es-ES"/>
      </w:rPr>
    </w:lvl>
  </w:abstractNum>
  <w:abstractNum w:abstractNumId="19" w15:restartNumberingAfterBreak="0">
    <w:nsid w:val="6C387021"/>
    <w:multiLevelType w:val="hybridMultilevel"/>
    <w:tmpl w:val="C2A01716"/>
    <w:lvl w:ilvl="0" w:tplc="2F507F48">
      <w:numFmt w:val="bullet"/>
      <w:lvlText w:val="•"/>
      <w:lvlJc w:val="left"/>
      <w:pPr>
        <w:ind w:left="192" w:hanging="86"/>
      </w:pPr>
      <w:rPr>
        <w:rFonts w:ascii="Avenir LT Std 55 Roman" w:eastAsia="Avenir LT Std 55 Roman" w:hAnsi="Avenir LT Std 55 Roman" w:cs="Avenir LT Std 55 Roman" w:hint="default"/>
        <w:w w:val="75"/>
        <w:sz w:val="18"/>
        <w:szCs w:val="18"/>
        <w:lang w:val="es-ES" w:eastAsia="es-ES" w:bidi="es-ES"/>
      </w:rPr>
    </w:lvl>
    <w:lvl w:ilvl="1" w:tplc="4F9EC588">
      <w:numFmt w:val="bullet"/>
      <w:lvlText w:val="•"/>
      <w:lvlJc w:val="left"/>
      <w:pPr>
        <w:ind w:left="482" w:hanging="86"/>
      </w:pPr>
      <w:rPr>
        <w:rFonts w:hint="default"/>
        <w:lang w:val="es-ES" w:eastAsia="es-ES" w:bidi="es-ES"/>
      </w:rPr>
    </w:lvl>
    <w:lvl w:ilvl="2" w:tplc="AD182582">
      <w:numFmt w:val="bullet"/>
      <w:lvlText w:val="•"/>
      <w:lvlJc w:val="left"/>
      <w:pPr>
        <w:ind w:left="765" w:hanging="86"/>
      </w:pPr>
      <w:rPr>
        <w:rFonts w:hint="default"/>
        <w:lang w:val="es-ES" w:eastAsia="es-ES" w:bidi="es-ES"/>
      </w:rPr>
    </w:lvl>
    <w:lvl w:ilvl="3" w:tplc="726895AE">
      <w:numFmt w:val="bullet"/>
      <w:lvlText w:val="•"/>
      <w:lvlJc w:val="left"/>
      <w:pPr>
        <w:ind w:left="1047" w:hanging="86"/>
      </w:pPr>
      <w:rPr>
        <w:rFonts w:hint="default"/>
        <w:lang w:val="es-ES" w:eastAsia="es-ES" w:bidi="es-ES"/>
      </w:rPr>
    </w:lvl>
    <w:lvl w:ilvl="4" w:tplc="ADE2352E">
      <w:numFmt w:val="bullet"/>
      <w:lvlText w:val="•"/>
      <w:lvlJc w:val="left"/>
      <w:pPr>
        <w:ind w:left="1330" w:hanging="86"/>
      </w:pPr>
      <w:rPr>
        <w:rFonts w:hint="default"/>
        <w:lang w:val="es-ES" w:eastAsia="es-ES" w:bidi="es-ES"/>
      </w:rPr>
    </w:lvl>
    <w:lvl w:ilvl="5" w:tplc="81088D68">
      <w:numFmt w:val="bullet"/>
      <w:lvlText w:val="•"/>
      <w:lvlJc w:val="left"/>
      <w:pPr>
        <w:ind w:left="1612" w:hanging="86"/>
      </w:pPr>
      <w:rPr>
        <w:rFonts w:hint="default"/>
        <w:lang w:val="es-ES" w:eastAsia="es-ES" w:bidi="es-ES"/>
      </w:rPr>
    </w:lvl>
    <w:lvl w:ilvl="6" w:tplc="3DA68968">
      <w:numFmt w:val="bullet"/>
      <w:lvlText w:val="•"/>
      <w:lvlJc w:val="left"/>
      <w:pPr>
        <w:ind w:left="1895" w:hanging="86"/>
      </w:pPr>
      <w:rPr>
        <w:rFonts w:hint="default"/>
        <w:lang w:val="es-ES" w:eastAsia="es-ES" w:bidi="es-ES"/>
      </w:rPr>
    </w:lvl>
    <w:lvl w:ilvl="7" w:tplc="DCEAA814">
      <w:numFmt w:val="bullet"/>
      <w:lvlText w:val="•"/>
      <w:lvlJc w:val="left"/>
      <w:pPr>
        <w:ind w:left="2177" w:hanging="86"/>
      </w:pPr>
      <w:rPr>
        <w:rFonts w:hint="default"/>
        <w:lang w:val="es-ES" w:eastAsia="es-ES" w:bidi="es-ES"/>
      </w:rPr>
    </w:lvl>
    <w:lvl w:ilvl="8" w:tplc="AE244248">
      <w:numFmt w:val="bullet"/>
      <w:lvlText w:val="•"/>
      <w:lvlJc w:val="left"/>
      <w:pPr>
        <w:ind w:left="2460" w:hanging="86"/>
      </w:pPr>
      <w:rPr>
        <w:rFonts w:hint="default"/>
        <w:lang w:val="es-ES" w:eastAsia="es-ES" w:bidi="es-ES"/>
      </w:rPr>
    </w:lvl>
  </w:abstractNum>
  <w:abstractNum w:abstractNumId="20" w15:restartNumberingAfterBreak="0">
    <w:nsid w:val="762E1475"/>
    <w:multiLevelType w:val="hybridMultilevel"/>
    <w:tmpl w:val="04187574"/>
    <w:lvl w:ilvl="0" w:tplc="7AF0E7F6">
      <w:numFmt w:val="bullet"/>
      <w:lvlText w:val="•"/>
      <w:lvlJc w:val="left"/>
      <w:pPr>
        <w:ind w:left="431" w:hanging="86"/>
      </w:pPr>
      <w:rPr>
        <w:rFonts w:ascii="Avenir LT Std 35 Light" w:eastAsia="Avenir LT Std 35 Light" w:hAnsi="Avenir LT Std 35 Light" w:cs="Avenir LT Std 35 Light" w:hint="default"/>
        <w:w w:val="75"/>
        <w:sz w:val="16"/>
        <w:szCs w:val="16"/>
        <w:lang w:val="es-ES" w:eastAsia="es-ES" w:bidi="es-ES"/>
      </w:rPr>
    </w:lvl>
    <w:lvl w:ilvl="1" w:tplc="4D3A0326">
      <w:numFmt w:val="bullet"/>
      <w:lvlText w:val="•"/>
      <w:lvlJc w:val="left"/>
      <w:pPr>
        <w:ind w:left="687" w:hanging="86"/>
      </w:pPr>
      <w:rPr>
        <w:rFonts w:hint="default"/>
        <w:lang w:val="es-ES" w:eastAsia="es-ES" w:bidi="es-ES"/>
      </w:rPr>
    </w:lvl>
    <w:lvl w:ilvl="2" w:tplc="0DB2E868">
      <w:numFmt w:val="bullet"/>
      <w:lvlText w:val="•"/>
      <w:lvlJc w:val="left"/>
      <w:pPr>
        <w:ind w:left="935" w:hanging="86"/>
      </w:pPr>
      <w:rPr>
        <w:rFonts w:hint="default"/>
        <w:lang w:val="es-ES" w:eastAsia="es-ES" w:bidi="es-ES"/>
      </w:rPr>
    </w:lvl>
    <w:lvl w:ilvl="3" w:tplc="704A61DC">
      <w:numFmt w:val="bullet"/>
      <w:lvlText w:val="•"/>
      <w:lvlJc w:val="left"/>
      <w:pPr>
        <w:ind w:left="1183" w:hanging="86"/>
      </w:pPr>
      <w:rPr>
        <w:rFonts w:hint="default"/>
        <w:lang w:val="es-ES" w:eastAsia="es-ES" w:bidi="es-ES"/>
      </w:rPr>
    </w:lvl>
    <w:lvl w:ilvl="4" w:tplc="B49073FE">
      <w:numFmt w:val="bullet"/>
      <w:lvlText w:val="•"/>
      <w:lvlJc w:val="left"/>
      <w:pPr>
        <w:ind w:left="1431" w:hanging="86"/>
      </w:pPr>
      <w:rPr>
        <w:rFonts w:hint="default"/>
        <w:lang w:val="es-ES" w:eastAsia="es-ES" w:bidi="es-ES"/>
      </w:rPr>
    </w:lvl>
    <w:lvl w:ilvl="5" w:tplc="50C8959C">
      <w:numFmt w:val="bullet"/>
      <w:lvlText w:val="•"/>
      <w:lvlJc w:val="left"/>
      <w:pPr>
        <w:ind w:left="1679" w:hanging="86"/>
      </w:pPr>
      <w:rPr>
        <w:rFonts w:hint="default"/>
        <w:lang w:val="es-ES" w:eastAsia="es-ES" w:bidi="es-ES"/>
      </w:rPr>
    </w:lvl>
    <w:lvl w:ilvl="6" w:tplc="0FBA9B6A">
      <w:numFmt w:val="bullet"/>
      <w:lvlText w:val="•"/>
      <w:lvlJc w:val="left"/>
      <w:pPr>
        <w:ind w:left="1927" w:hanging="86"/>
      </w:pPr>
      <w:rPr>
        <w:rFonts w:hint="default"/>
        <w:lang w:val="es-ES" w:eastAsia="es-ES" w:bidi="es-ES"/>
      </w:rPr>
    </w:lvl>
    <w:lvl w:ilvl="7" w:tplc="B8FE876A">
      <w:numFmt w:val="bullet"/>
      <w:lvlText w:val="•"/>
      <w:lvlJc w:val="left"/>
      <w:pPr>
        <w:ind w:left="2175" w:hanging="86"/>
      </w:pPr>
      <w:rPr>
        <w:rFonts w:hint="default"/>
        <w:lang w:val="es-ES" w:eastAsia="es-ES" w:bidi="es-ES"/>
      </w:rPr>
    </w:lvl>
    <w:lvl w:ilvl="8" w:tplc="917002E0">
      <w:numFmt w:val="bullet"/>
      <w:lvlText w:val="•"/>
      <w:lvlJc w:val="left"/>
      <w:pPr>
        <w:ind w:left="2423" w:hanging="86"/>
      </w:pPr>
      <w:rPr>
        <w:rFonts w:hint="default"/>
        <w:lang w:val="es-ES" w:eastAsia="es-ES" w:bidi="es-ES"/>
      </w:rPr>
    </w:lvl>
  </w:abstractNum>
  <w:abstractNum w:abstractNumId="21" w15:restartNumberingAfterBreak="0">
    <w:nsid w:val="7F1105A8"/>
    <w:multiLevelType w:val="hybridMultilevel"/>
    <w:tmpl w:val="3E384A94"/>
    <w:lvl w:ilvl="0" w:tplc="68B69D4C">
      <w:numFmt w:val="bullet"/>
      <w:lvlText w:val="•"/>
      <w:lvlJc w:val="left"/>
      <w:pPr>
        <w:ind w:left="192" w:hanging="86"/>
      </w:pPr>
      <w:rPr>
        <w:rFonts w:hint="default"/>
        <w:w w:val="75"/>
        <w:lang w:val="es-ES" w:eastAsia="es-ES" w:bidi="es-ES"/>
      </w:rPr>
    </w:lvl>
    <w:lvl w:ilvl="1" w:tplc="0FA228A4">
      <w:numFmt w:val="bullet"/>
      <w:lvlText w:val="•"/>
      <w:lvlJc w:val="left"/>
      <w:pPr>
        <w:ind w:left="447" w:hanging="86"/>
      </w:pPr>
      <w:rPr>
        <w:rFonts w:hint="default"/>
        <w:lang w:val="es-ES" w:eastAsia="es-ES" w:bidi="es-ES"/>
      </w:rPr>
    </w:lvl>
    <w:lvl w:ilvl="2" w:tplc="9F3A0408">
      <w:numFmt w:val="bullet"/>
      <w:lvlText w:val="•"/>
      <w:lvlJc w:val="left"/>
      <w:pPr>
        <w:ind w:left="694" w:hanging="86"/>
      </w:pPr>
      <w:rPr>
        <w:rFonts w:hint="default"/>
        <w:lang w:val="es-ES" w:eastAsia="es-ES" w:bidi="es-ES"/>
      </w:rPr>
    </w:lvl>
    <w:lvl w:ilvl="3" w:tplc="0BF2C852">
      <w:numFmt w:val="bullet"/>
      <w:lvlText w:val="•"/>
      <w:lvlJc w:val="left"/>
      <w:pPr>
        <w:ind w:left="942" w:hanging="86"/>
      </w:pPr>
      <w:rPr>
        <w:rFonts w:hint="default"/>
        <w:lang w:val="es-ES" w:eastAsia="es-ES" w:bidi="es-ES"/>
      </w:rPr>
    </w:lvl>
    <w:lvl w:ilvl="4" w:tplc="785CDF8E">
      <w:numFmt w:val="bullet"/>
      <w:lvlText w:val="•"/>
      <w:lvlJc w:val="left"/>
      <w:pPr>
        <w:ind w:left="1189" w:hanging="86"/>
      </w:pPr>
      <w:rPr>
        <w:rFonts w:hint="default"/>
        <w:lang w:val="es-ES" w:eastAsia="es-ES" w:bidi="es-ES"/>
      </w:rPr>
    </w:lvl>
    <w:lvl w:ilvl="5" w:tplc="E10C471E">
      <w:numFmt w:val="bullet"/>
      <w:lvlText w:val="•"/>
      <w:lvlJc w:val="left"/>
      <w:pPr>
        <w:ind w:left="1437" w:hanging="86"/>
      </w:pPr>
      <w:rPr>
        <w:rFonts w:hint="default"/>
        <w:lang w:val="es-ES" w:eastAsia="es-ES" w:bidi="es-ES"/>
      </w:rPr>
    </w:lvl>
    <w:lvl w:ilvl="6" w:tplc="BA56277A">
      <w:numFmt w:val="bullet"/>
      <w:lvlText w:val="•"/>
      <w:lvlJc w:val="left"/>
      <w:pPr>
        <w:ind w:left="1684" w:hanging="86"/>
      </w:pPr>
      <w:rPr>
        <w:rFonts w:hint="default"/>
        <w:lang w:val="es-ES" w:eastAsia="es-ES" w:bidi="es-ES"/>
      </w:rPr>
    </w:lvl>
    <w:lvl w:ilvl="7" w:tplc="E7D0BF54">
      <w:numFmt w:val="bullet"/>
      <w:lvlText w:val="•"/>
      <w:lvlJc w:val="left"/>
      <w:pPr>
        <w:ind w:left="1932" w:hanging="86"/>
      </w:pPr>
      <w:rPr>
        <w:rFonts w:hint="default"/>
        <w:lang w:val="es-ES" w:eastAsia="es-ES" w:bidi="es-ES"/>
      </w:rPr>
    </w:lvl>
    <w:lvl w:ilvl="8" w:tplc="7B2A71F4">
      <w:numFmt w:val="bullet"/>
      <w:lvlText w:val="•"/>
      <w:lvlJc w:val="left"/>
      <w:pPr>
        <w:ind w:left="2179" w:hanging="86"/>
      </w:pPr>
      <w:rPr>
        <w:rFonts w:hint="default"/>
        <w:lang w:val="es-ES" w:eastAsia="es-ES" w:bidi="es-ES"/>
      </w:rPr>
    </w:lvl>
  </w:abstractNum>
  <w:abstractNum w:abstractNumId="22" w15:restartNumberingAfterBreak="0">
    <w:nsid w:val="7FC15675"/>
    <w:multiLevelType w:val="hybridMultilevel"/>
    <w:tmpl w:val="091CE514"/>
    <w:lvl w:ilvl="0" w:tplc="E7F687A2">
      <w:numFmt w:val="bullet"/>
      <w:lvlText w:val="•"/>
      <w:lvlJc w:val="left"/>
      <w:pPr>
        <w:ind w:left="253" w:hanging="86"/>
      </w:pPr>
      <w:rPr>
        <w:rFonts w:ascii="Avenir LT Std 35 Light" w:eastAsia="Avenir LT Std 35 Light" w:hAnsi="Avenir LT Std 35 Light" w:cs="Avenir LT Std 35 Light" w:hint="default"/>
        <w:w w:val="75"/>
        <w:sz w:val="16"/>
        <w:szCs w:val="16"/>
        <w:lang w:val="es-ES" w:eastAsia="es-ES" w:bidi="es-ES"/>
      </w:rPr>
    </w:lvl>
    <w:lvl w:ilvl="1" w:tplc="BEF8DF12">
      <w:numFmt w:val="bullet"/>
      <w:lvlText w:val="•"/>
      <w:lvlJc w:val="left"/>
      <w:pPr>
        <w:ind w:left="503" w:hanging="86"/>
      </w:pPr>
      <w:rPr>
        <w:rFonts w:hint="default"/>
        <w:lang w:val="es-ES" w:eastAsia="es-ES" w:bidi="es-ES"/>
      </w:rPr>
    </w:lvl>
    <w:lvl w:ilvl="2" w:tplc="59B290F2">
      <w:numFmt w:val="bullet"/>
      <w:lvlText w:val="•"/>
      <w:lvlJc w:val="left"/>
      <w:pPr>
        <w:ind w:left="746" w:hanging="86"/>
      </w:pPr>
      <w:rPr>
        <w:rFonts w:hint="default"/>
        <w:lang w:val="es-ES" w:eastAsia="es-ES" w:bidi="es-ES"/>
      </w:rPr>
    </w:lvl>
    <w:lvl w:ilvl="3" w:tplc="2AC06064">
      <w:numFmt w:val="bullet"/>
      <w:lvlText w:val="•"/>
      <w:lvlJc w:val="left"/>
      <w:pPr>
        <w:ind w:left="989" w:hanging="86"/>
      </w:pPr>
      <w:rPr>
        <w:rFonts w:hint="default"/>
        <w:lang w:val="es-ES" w:eastAsia="es-ES" w:bidi="es-ES"/>
      </w:rPr>
    </w:lvl>
    <w:lvl w:ilvl="4" w:tplc="33F212F0">
      <w:numFmt w:val="bullet"/>
      <w:lvlText w:val="•"/>
      <w:lvlJc w:val="left"/>
      <w:pPr>
        <w:ind w:left="1233" w:hanging="86"/>
      </w:pPr>
      <w:rPr>
        <w:rFonts w:hint="default"/>
        <w:lang w:val="es-ES" w:eastAsia="es-ES" w:bidi="es-ES"/>
      </w:rPr>
    </w:lvl>
    <w:lvl w:ilvl="5" w:tplc="CF6E4F6C">
      <w:numFmt w:val="bullet"/>
      <w:lvlText w:val="•"/>
      <w:lvlJc w:val="left"/>
      <w:pPr>
        <w:ind w:left="1476" w:hanging="86"/>
      </w:pPr>
      <w:rPr>
        <w:rFonts w:hint="default"/>
        <w:lang w:val="es-ES" w:eastAsia="es-ES" w:bidi="es-ES"/>
      </w:rPr>
    </w:lvl>
    <w:lvl w:ilvl="6" w:tplc="79BCB51A">
      <w:numFmt w:val="bullet"/>
      <w:lvlText w:val="•"/>
      <w:lvlJc w:val="left"/>
      <w:pPr>
        <w:ind w:left="1719" w:hanging="86"/>
      </w:pPr>
      <w:rPr>
        <w:rFonts w:hint="default"/>
        <w:lang w:val="es-ES" w:eastAsia="es-ES" w:bidi="es-ES"/>
      </w:rPr>
    </w:lvl>
    <w:lvl w:ilvl="7" w:tplc="5AD867DA">
      <w:numFmt w:val="bullet"/>
      <w:lvlText w:val="•"/>
      <w:lvlJc w:val="left"/>
      <w:pPr>
        <w:ind w:left="1962" w:hanging="86"/>
      </w:pPr>
      <w:rPr>
        <w:rFonts w:hint="default"/>
        <w:lang w:val="es-ES" w:eastAsia="es-ES" w:bidi="es-ES"/>
      </w:rPr>
    </w:lvl>
    <w:lvl w:ilvl="8" w:tplc="AFEEF0B6">
      <w:numFmt w:val="bullet"/>
      <w:lvlText w:val="•"/>
      <w:lvlJc w:val="left"/>
      <w:pPr>
        <w:ind w:left="2206" w:hanging="86"/>
      </w:pPr>
      <w:rPr>
        <w:rFonts w:hint="default"/>
        <w:lang w:val="es-ES" w:eastAsia="es-ES" w:bidi="es-ES"/>
      </w:rPr>
    </w:lvl>
  </w:abstractNum>
  <w:num w:numId="1" w16cid:durableId="1217933805">
    <w:abstractNumId w:val="8"/>
  </w:num>
  <w:num w:numId="2" w16cid:durableId="2127457956">
    <w:abstractNumId w:val="12"/>
  </w:num>
  <w:num w:numId="3" w16cid:durableId="1599557454">
    <w:abstractNumId w:val="3"/>
  </w:num>
  <w:num w:numId="4" w16cid:durableId="693530591">
    <w:abstractNumId w:val="22"/>
  </w:num>
  <w:num w:numId="5" w16cid:durableId="539441158">
    <w:abstractNumId w:val="17"/>
  </w:num>
  <w:num w:numId="6" w16cid:durableId="1782188143">
    <w:abstractNumId w:val="16"/>
  </w:num>
  <w:num w:numId="7" w16cid:durableId="1147436441">
    <w:abstractNumId w:val="9"/>
  </w:num>
  <w:num w:numId="8" w16cid:durableId="612052532">
    <w:abstractNumId w:val="21"/>
  </w:num>
  <w:num w:numId="9" w16cid:durableId="929848202">
    <w:abstractNumId w:val="15"/>
  </w:num>
  <w:num w:numId="10" w16cid:durableId="2032536098">
    <w:abstractNumId w:val="6"/>
  </w:num>
  <w:num w:numId="11" w16cid:durableId="2115898776">
    <w:abstractNumId w:val="20"/>
  </w:num>
  <w:num w:numId="12" w16cid:durableId="785737404">
    <w:abstractNumId w:val="0"/>
  </w:num>
  <w:num w:numId="13" w16cid:durableId="201407017">
    <w:abstractNumId w:val="13"/>
  </w:num>
  <w:num w:numId="14" w16cid:durableId="155996908">
    <w:abstractNumId w:val="2"/>
  </w:num>
  <w:num w:numId="15" w16cid:durableId="2132429867">
    <w:abstractNumId w:val="5"/>
  </w:num>
  <w:num w:numId="16" w16cid:durableId="1608541874">
    <w:abstractNumId w:val="10"/>
  </w:num>
  <w:num w:numId="17" w16cid:durableId="1991709047">
    <w:abstractNumId w:val="11"/>
  </w:num>
  <w:num w:numId="18" w16cid:durableId="927425043">
    <w:abstractNumId w:val="14"/>
  </w:num>
  <w:num w:numId="19" w16cid:durableId="1073237257">
    <w:abstractNumId w:val="1"/>
  </w:num>
  <w:num w:numId="20" w16cid:durableId="368147099">
    <w:abstractNumId w:val="7"/>
  </w:num>
  <w:num w:numId="21" w16cid:durableId="1305546532">
    <w:abstractNumId w:val="18"/>
  </w:num>
  <w:num w:numId="22" w16cid:durableId="161940946">
    <w:abstractNumId w:val="4"/>
  </w:num>
  <w:num w:numId="23" w16cid:durableId="20048215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6D1"/>
    <w:rsid w:val="0000022F"/>
    <w:rsid w:val="000061F9"/>
    <w:rsid w:val="0003359D"/>
    <w:rsid w:val="00060C25"/>
    <w:rsid w:val="0008767C"/>
    <w:rsid w:val="000954A1"/>
    <w:rsid w:val="000A2DAA"/>
    <w:rsid w:val="000A6559"/>
    <w:rsid w:val="000C0D2A"/>
    <w:rsid w:val="000C527C"/>
    <w:rsid w:val="000F77EB"/>
    <w:rsid w:val="001140E9"/>
    <w:rsid w:val="00123755"/>
    <w:rsid w:val="001337CE"/>
    <w:rsid w:val="001374D3"/>
    <w:rsid w:val="00147750"/>
    <w:rsid w:val="00173205"/>
    <w:rsid w:val="00174B9C"/>
    <w:rsid w:val="0018209D"/>
    <w:rsid w:val="001E58A4"/>
    <w:rsid w:val="001E6A85"/>
    <w:rsid w:val="001E7AC0"/>
    <w:rsid w:val="001E7FCA"/>
    <w:rsid w:val="00201DC5"/>
    <w:rsid w:val="002154AD"/>
    <w:rsid w:val="002202CA"/>
    <w:rsid w:val="00223E5E"/>
    <w:rsid w:val="00230A66"/>
    <w:rsid w:val="00254262"/>
    <w:rsid w:val="00265820"/>
    <w:rsid w:val="002738E9"/>
    <w:rsid w:val="002A6FA5"/>
    <w:rsid w:val="002D4564"/>
    <w:rsid w:val="002D4B89"/>
    <w:rsid w:val="003064D5"/>
    <w:rsid w:val="00311589"/>
    <w:rsid w:val="003151CF"/>
    <w:rsid w:val="00325BD6"/>
    <w:rsid w:val="003464DB"/>
    <w:rsid w:val="003922B9"/>
    <w:rsid w:val="003E445B"/>
    <w:rsid w:val="00402288"/>
    <w:rsid w:val="00411BCF"/>
    <w:rsid w:val="00413CCD"/>
    <w:rsid w:val="004149BC"/>
    <w:rsid w:val="0043346A"/>
    <w:rsid w:val="004349FC"/>
    <w:rsid w:val="00435469"/>
    <w:rsid w:val="00442286"/>
    <w:rsid w:val="0045690C"/>
    <w:rsid w:val="00460FFE"/>
    <w:rsid w:val="00467426"/>
    <w:rsid w:val="00472359"/>
    <w:rsid w:val="00487687"/>
    <w:rsid w:val="00487A3B"/>
    <w:rsid w:val="00495973"/>
    <w:rsid w:val="0049775D"/>
    <w:rsid w:val="004A5B62"/>
    <w:rsid w:val="004C08F9"/>
    <w:rsid w:val="004C42ED"/>
    <w:rsid w:val="004D197D"/>
    <w:rsid w:val="004D6E4E"/>
    <w:rsid w:val="00502D64"/>
    <w:rsid w:val="00530642"/>
    <w:rsid w:val="00547583"/>
    <w:rsid w:val="00547E14"/>
    <w:rsid w:val="00551346"/>
    <w:rsid w:val="00571FC7"/>
    <w:rsid w:val="00572744"/>
    <w:rsid w:val="005752E3"/>
    <w:rsid w:val="005836FE"/>
    <w:rsid w:val="00593A42"/>
    <w:rsid w:val="005B3A3F"/>
    <w:rsid w:val="005B4152"/>
    <w:rsid w:val="005C074F"/>
    <w:rsid w:val="005C29DB"/>
    <w:rsid w:val="005D53A3"/>
    <w:rsid w:val="00613C0D"/>
    <w:rsid w:val="006256CC"/>
    <w:rsid w:val="00625981"/>
    <w:rsid w:val="0064069B"/>
    <w:rsid w:val="00651303"/>
    <w:rsid w:val="0066544A"/>
    <w:rsid w:val="00681C14"/>
    <w:rsid w:val="0069592A"/>
    <w:rsid w:val="006B6135"/>
    <w:rsid w:val="006C214D"/>
    <w:rsid w:val="006E0067"/>
    <w:rsid w:val="006E408B"/>
    <w:rsid w:val="006F303C"/>
    <w:rsid w:val="006F5B19"/>
    <w:rsid w:val="006F667E"/>
    <w:rsid w:val="00701758"/>
    <w:rsid w:val="00735F4B"/>
    <w:rsid w:val="00736E5C"/>
    <w:rsid w:val="00741913"/>
    <w:rsid w:val="0074254D"/>
    <w:rsid w:val="007452AE"/>
    <w:rsid w:val="007513CA"/>
    <w:rsid w:val="00760B26"/>
    <w:rsid w:val="00767AF0"/>
    <w:rsid w:val="007764C3"/>
    <w:rsid w:val="00783972"/>
    <w:rsid w:val="007B08CC"/>
    <w:rsid w:val="007F2A1A"/>
    <w:rsid w:val="007F68E1"/>
    <w:rsid w:val="008026D1"/>
    <w:rsid w:val="00805FE1"/>
    <w:rsid w:val="008069B8"/>
    <w:rsid w:val="00820966"/>
    <w:rsid w:val="00827726"/>
    <w:rsid w:val="008279AF"/>
    <w:rsid w:val="00857A6B"/>
    <w:rsid w:val="008631A4"/>
    <w:rsid w:val="008916BD"/>
    <w:rsid w:val="00891D63"/>
    <w:rsid w:val="008B0ABD"/>
    <w:rsid w:val="008C1D00"/>
    <w:rsid w:val="008D0DE9"/>
    <w:rsid w:val="0091721B"/>
    <w:rsid w:val="009227F2"/>
    <w:rsid w:val="009348D7"/>
    <w:rsid w:val="00953064"/>
    <w:rsid w:val="00954353"/>
    <w:rsid w:val="009722E2"/>
    <w:rsid w:val="00972B38"/>
    <w:rsid w:val="00980C03"/>
    <w:rsid w:val="00981951"/>
    <w:rsid w:val="00990B49"/>
    <w:rsid w:val="00990E6F"/>
    <w:rsid w:val="00996FC0"/>
    <w:rsid w:val="009A5549"/>
    <w:rsid w:val="009C0116"/>
    <w:rsid w:val="009C2EEF"/>
    <w:rsid w:val="009E60EB"/>
    <w:rsid w:val="009F2310"/>
    <w:rsid w:val="00A00696"/>
    <w:rsid w:val="00A127C9"/>
    <w:rsid w:val="00A15F27"/>
    <w:rsid w:val="00A22D54"/>
    <w:rsid w:val="00A30373"/>
    <w:rsid w:val="00A34E34"/>
    <w:rsid w:val="00A67CEE"/>
    <w:rsid w:val="00A72FBD"/>
    <w:rsid w:val="00A84F47"/>
    <w:rsid w:val="00AB1FD6"/>
    <w:rsid w:val="00AC1367"/>
    <w:rsid w:val="00AE516D"/>
    <w:rsid w:val="00B1763D"/>
    <w:rsid w:val="00B405F9"/>
    <w:rsid w:val="00B502FE"/>
    <w:rsid w:val="00B65A9D"/>
    <w:rsid w:val="00B65DC5"/>
    <w:rsid w:val="00B804C7"/>
    <w:rsid w:val="00B80668"/>
    <w:rsid w:val="00B935E6"/>
    <w:rsid w:val="00B9497C"/>
    <w:rsid w:val="00BC01E5"/>
    <w:rsid w:val="00BC5C28"/>
    <w:rsid w:val="00BE78DE"/>
    <w:rsid w:val="00BE7A1E"/>
    <w:rsid w:val="00C27EE9"/>
    <w:rsid w:val="00C348B0"/>
    <w:rsid w:val="00C4567A"/>
    <w:rsid w:val="00C67F23"/>
    <w:rsid w:val="00C740A4"/>
    <w:rsid w:val="00C7540C"/>
    <w:rsid w:val="00C8273A"/>
    <w:rsid w:val="00CA7BBE"/>
    <w:rsid w:val="00CB71BD"/>
    <w:rsid w:val="00D064BC"/>
    <w:rsid w:val="00D06B9E"/>
    <w:rsid w:val="00D8085C"/>
    <w:rsid w:val="00D97609"/>
    <w:rsid w:val="00DA15A9"/>
    <w:rsid w:val="00DA68CA"/>
    <w:rsid w:val="00DC3AE1"/>
    <w:rsid w:val="00DF072B"/>
    <w:rsid w:val="00DF1136"/>
    <w:rsid w:val="00E01DDA"/>
    <w:rsid w:val="00E36F84"/>
    <w:rsid w:val="00E45B49"/>
    <w:rsid w:val="00E51240"/>
    <w:rsid w:val="00E52CF3"/>
    <w:rsid w:val="00E67A3C"/>
    <w:rsid w:val="00E759BB"/>
    <w:rsid w:val="00E82BA9"/>
    <w:rsid w:val="00E97915"/>
    <w:rsid w:val="00EA0722"/>
    <w:rsid w:val="00EB57C3"/>
    <w:rsid w:val="00EC0438"/>
    <w:rsid w:val="00EC3663"/>
    <w:rsid w:val="00EC4667"/>
    <w:rsid w:val="00ED7CED"/>
    <w:rsid w:val="00EE4B1C"/>
    <w:rsid w:val="00F16E95"/>
    <w:rsid w:val="00F22871"/>
    <w:rsid w:val="00F4293D"/>
    <w:rsid w:val="00F45E00"/>
    <w:rsid w:val="00F679B6"/>
    <w:rsid w:val="00F75151"/>
    <w:rsid w:val="00F93DDF"/>
    <w:rsid w:val="00F9448C"/>
    <w:rsid w:val="00FB00C6"/>
    <w:rsid w:val="00FC1629"/>
    <w:rsid w:val="00FC22B0"/>
    <w:rsid w:val="00FD4775"/>
    <w:rsid w:val="00FE3924"/>
    <w:rsid w:val="00FE3CF4"/>
    <w:rsid w:val="00FF3B2E"/>
    <w:rsid w:val="00FF5F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E13A"/>
  <w15:chartTrackingRefBased/>
  <w15:docId w15:val="{0A4AAD35-C92D-4C95-818C-B862C7D0B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1"/>
    <w:lsdException w:name="heading 1" w:uiPriority="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8026D1"/>
    <w:pPr>
      <w:widowControl w:val="0"/>
      <w:autoSpaceDE w:val="0"/>
      <w:autoSpaceDN w:val="0"/>
    </w:pPr>
    <w:rPr>
      <w:rFonts w:ascii="Avenir LT Std 35 Light" w:eastAsia="Avenir LT Std 35 Light" w:hAnsi="Avenir LT Std 35 Light" w:cs="Avenir LT Std 35 Light"/>
      <w:sz w:val="22"/>
      <w:szCs w:val="22"/>
      <w:lang w:val="es-ES" w:eastAsia="es-ES" w:bidi="es-ES"/>
    </w:rPr>
  </w:style>
  <w:style w:type="paragraph" w:styleId="Ttulo1">
    <w:name w:val="heading 1"/>
    <w:basedOn w:val="Normal"/>
    <w:link w:val="Ttulo1Car"/>
    <w:uiPriority w:val="1"/>
    <w:rsid w:val="00F45E00"/>
    <w:pPr>
      <w:spacing w:line="191" w:lineRule="exact"/>
      <w:ind w:left="107"/>
      <w:outlineLvl w:val="0"/>
    </w:pPr>
    <w:rPr>
      <w:rFonts w:ascii="Avenir LT Std 55 Roman" w:eastAsia="Avenir LT Std 55 Roman" w:hAnsi="Avenir LT Std 55 Roman" w:cs="Avenir LT Std 55 Roman"/>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uiPriority w:val="1"/>
    <w:rsid w:val="008026D1"/>
    <w:pPr>
      <w:framePr w:wrap="around" w:vAnchor="text" w:hAnchor="text" w:y="1"/>
      <w:pBdr>
        <w:top w:val="single" w:sz="4" w:space="1" w:color="auto"/>
        <w:left w:val="single" w:sz="4" w:space="4" w:color="auto"/>
        <w:bottom w:val="single" w:sz="4" w:space="1" w:color="auto"/>
        <w:right w:val="single" w:sz="4" w:space="4" w:color="auto"/>
      </w:pBdr>
      <w:jc w:val="center"/>
    </w:pPr>
  </w:style>
  <w:style w:type="paragraph" w:styleId="Textoindependiente">
    <w:name w:val="Body Text"/>
    <w:basedOn w:val="Normal"/>
    <w:link w:val="TextoindependienteCar"/>
    <w:uiPriority w:val="1"/>
    <w:rsid w:val="008026D1"/>
    <w:rPr>
      <w:sz w:val="16"/>
      <w:szCs w:val="16"/>
    </w:rPr>
  </w:style>
  <w:style w:type="character" w:customStyle="1" w:styleId="TextoindependienteCar">
    <w:name w:val="Texto independiente Car"/>
    <w:link w:val="Textoindependiente"/>
    <w:uiPriority w:val="1"/>
    <w:rsid w:val="008026D1"/>
    <w:rPr>
      <w:rFonts w:ascii="Avenir LT Std 35 Light" w:eastAsia="Avenir LT Std 35 Light" w:hAnsi="Avenir LT Std 35 Light" w:cs="Avenir LT Std 35 Light"/>
      <w:sz w:val="16"/>
      <w:szCs w:val="16"/>
      <w:lang w:eastAsia="es-ES" w:bidi="es-ES"/>
    </w:rPr>
  </w:style>
  <w:style w:type="paragraph" w:styleId="Prrafodelista">
    <w:name w:val="List Paragraph"/>
    <w:basedOn w:val="Normal"/>
    <w:uiPriority w:val="1"/>
    <w:rsid w:val="008026D1"/>
    <w:pPr>
      <w:ind w:left="215" w:hanging="85"/>
    </w:pPr>
  </w:style>
  <w:style w:type="paragraph" w:customStyle="1" w:styleId="TableParagraph">
    <w:name w:val="Table Paragraph"/>
    <w:basedOn w:val="Normal"/>
    <w:uiPriority w:val="1"/>
    <w:rsid w:val="008026D1"/>
    <w:pPr>
      <w:spacing w:before="26" w:line="171" w:lineRule="exact"/>
      <w:jc w:val="center"/>
    </w:pPr>
    <w:rPr>
      <w:rFonts w:ascii="Avenir LT Std 55 Roman" w:eastAsia="Avenir LT Std 55 Roman" w:hAnsi="Avenir LT Std 55 Roman" w:cs="Avenir LT Std 55 Roman"/>
    </w:rPr>
  </w:style>
  <w:style w:type="paragraph" w:styleId="Encabezado">
    <w:name w:val="header"/>
    <w:basedOn w:val="Normal"/>
    <w:link w:val="EncabezadoCar"/>
    <w:uiPriority w:val="99"/>
    <w:unhideWhenUsed/>
    <w:rsid w:val="0003359D"/>
    <w:pPr>
      <w:tabs>
        <w:tab w:val="center" w:pos="4252"/>
        <w:tab w:val="right" w:pos="8504"/>
      </w:tabs>
    </w:pPr>
  </w:style>
  <w:style w:type="character" w:customStyle="1" w:styleId="EncabezadoCar">
    <w:name w:val="Encabezado Car"/>
    <w:link w:val="Encabezado"/>
    <w:uiPriority w:val="99"/>
    <w:rsid w:val="0003359D"/>
    <w:rPr>
      <w:rFonts w:ascii="Avenir LT Std 35 Light" w:eastAsia="Avenir LT Std 35 Light" w:hAnsi="Avenir LT Std 35 Light" w:cs="Avenir LT Std 35 Light"/>
      <w:lang w:eastAsia="es-ES" w:bidi="es-ES"/>
    </w:rPr>
  </w:style>
  <w:style w:type="paragraph" w:styleId="Piedepgina">
    <w:name w:val="footer"/>
    <w:basedOn w:val="Normal"/>
    <w:link w:val="PiedepginaCar"/>
    <w:uiPriority w:val="99"/>
    <w:unhideWhenUsed/>
    <w:rsid w:val="0003359D"/>
    <w:pPr>
      <w:tabs>
        <w:tab w:val="center" w:pos="4252"/>
        <w:tab w:val="right" w:pos="8504"/>
      </w:tabs>
    </w:pPr>
  </w:style>
  <w:style w:type="character" w:customStyle="1" w:styleId="PiedepginaCar">
    <w:name w:val="Pie de página Car"/>
    <w:link w:val="Piedepgina"/>
    <w:uiPriority w:val="99"/>
    <w:rsid w:val="0003359D"/>
    <w:rPr>
      <w:rFonts w:ascii="Avenir LT Std 35 Light" w:eastAsia="Avenir LT Std 35 Light" w:hAnsi="Avenir LT Std 35 Light" w:cs="Avenir LT Std 35 Light"/>
      <w:lang w:eastAsia="es-ES" w:bidi="es-ES"/>
    </w:rPr>
  </w:style>
  <w:style w:type="character" w:customStyle="1" w:styleId="Ttulo1Car">
    <w:name w:val="Título 1 Car"/>
    <w:link w:val="Ttulo1"/>
    <w:uiPriority w:val="1"/>
    <w:rsid w:val="00F45E00"/>
    <w:rPr>
      <w:rFonts w:ascii="Avenir LT Std 55 Roman" w:eastAsia="Avenir LT Std 55 Roman" w:hAnsi="Avenir LT Std 55 Roman" w:cs="Avenir LT Std 55 Roman"/>
      <w:sz w:val="18"/>
      <w:szCs w:val="18"/>
      <w:lang w:eastAsia="es-ES" w:bidi="es-ES"/>
    </w:rPr>
  </w:style>
  <w:style w:type="paragraph" w:customStyle="1" w:styleId="dia">
    <w:name w:val="dia"/>
    <w:uiPriority w:val="1"/>
    <w:rsid w:val="00C348B0"/>
    <w:rPr>
      <w:rFonts w:ascii="Avenir LT Std 55 Roman" w:eastAsia="Avenir LT Std 35 Light" w:hAnsi="Avenir LT Std 55 Roman" w:cs="Avenir LT Std 35 Light"/>
      <w:sz w:val="16"/>
      <w:szCs w:val="16"/>
      <w:lang w:val="es-ES" w:eastAsia="es-ES" w:bidi="es-ES"/>
    </w:rPr>
  </w:style>
  <w:style w:type="paragraph" w:customStyle="1" w:styleId="itinerairo">
    <w:name w:val="itinerairo"/>
    <w:basedOn w:val="Textoindependiente"/>
    <w:next w:val="dia"/>
    <w:uiPriority w:val="1"/>
    <w:qFormat/>
    <w:rsid w:val="00FB00C6"/>
    <w:pPr>
      <w:spacing w:after="240"/>
      <w:jc w:val="both"/>
    </w:pPr>
    <w:rPr>
      <w:color w:val="3C3C3B"/>
      <w:sz w:val="18"/>
    </w:rPr>
  </w:style>
  <w:style w:type="paragraph" w:customStyle="1" w:styleId="cabeceras">
    <w:name w:val="cabeceras"/>
    <w:basedOn w:val="Textoindependiente"/>
    <w:uiPriority w:val="1"/>
    <w:qFormat/>
    <w:rsid w:val="00FE3924"/>
    <w:pPr>
      <w:spacing w:before="240"/>
      <w:ind w:left="108"/>
      <w:jc w:val="both"/>
    </w:pPr>
    <w:rPr>
      <w:rFonts w:ascii="Avenir LT Std 65 Medium" w:hAnsi="Avenir LT Std 65 Medium"/>
      <w:color w:val="3C3C3B"/>
      <w:w w:val="85"/>
      <w:sz w:val="24"/>
      <w:szCs w:val="20"/>
    </w:rPr>
  </w:style>
  <w:style w:type="paragraph" w:customStyle="1" w:styleId="bolos">
    <w:name w:val="bolos"/>
    <w:basedOn w:val="Prrafodelista"/>
    <w:uiPriority w:val="1"/>
    <w:qFormat/>
    <w:rsid w:val="00FB00C6"/>
    <w:pPr>
      <w:numPr>
        <w:numId w:val="22"/>
      </w:numPr>
      <w:tabs>
        <w:tab w:val="left" w:pos="193"/>
      </w:tabs>
      <w:spacing w:before="8" w:line="216" w:lineRule="auto"/>
      <w:ind w:left="312" w:right="386" w:hanging="85"/>
    </w:pPr>
    <w:rPr>
      <w:sz w:val="18"/>
    </w:rPr>
  </w:style>
  <w:style w:type="paragraph" w:customStyle="1" w:styleId="cabeceras2">
    <w:name w:val="cabeceras 2"/>
    <w:basedOn w:val="cabeceras"/>
    <w:uiPriority w:val="1"/>
    <w:qFormat/>
    <w:rsid w:val="008631A4"/>
    <w:rPr>
      <w:sz w:val="20"/>
    </w:rPr>
  </w:style>
  <w:style w:type="paragraph" w:customStyle="1" w:styleId="CabeceratablashotelesA4VESPAAPORTUGALMARRUECOSINFORMACION">
    <w:name w:val="Cabecera tablas hoteles (A4 V:ESPAÑA PORTUGAL MARRUECOS:INFORMACION)"/>
    <w:basedOn w:val="Normal"/>
    <w:uiPriority w:val="99"/>
    <w:rsid w:val="004D6E4E"/>
    <w:pPr>
      <w:widowControl/>
      <w:adjustRightInd w:val="0"/>
      <w:spacing w:line="140" w:lineRule="atLeast"/>
      <w:ind w:left="28"/>
      <w:jc w:val="center"/>
      <w:textAlignment w:val="center"/>
    </w:pPr>
    <w:rPr>
      <w:rFonts w:ascii="Avenir LT Std 55 Roman" w:eastAsia="Calibri" w:hAnsi="Avenir LT Std 55 Roman" w:cs="Avenir LT Std 55 Roman"/>
      <w:color w:val="000000"/>
      <w:w w:val="75"/>
      <w:sz w:val="15"/>
      <w:szCs w:val="15"/>
      <w:lang w:val="es-ES_tradnl" w:bidi="ar-SA"/>
    </w:rPr>
  </w:style>
  <w:style w:type="paragraph" w:customStyle="1" w:styleId="CiudadeshotelesA4VESPAAPORTUGALMARRUECOSINFORMACION">
    <w:name w:val="Ciudades hoteles (A4 V:ESPAÑA PORTUGAL MARRUECOS:INFORMACION)"/>
    <w:basedOn w:val="Normal"/>
    <w:uiPriority w:val="99"/>
    <w:rsid w:val="004D6E4E"/>
    <w:pPr>
      <w:widowControl/>
      <w:adjustRightInd w:val="0"/>
      <w:spacing w:line="160" w:lineRule="atLeast"/>
      <w:textAlignment w:val="center"/>
    </w:pPr>
    <w:rPr>
      <w:rFonts w:ascii="Avenir LT Std 55 Roman" w:eastAsia="Calibri" w:hAnsi="Avenir LT Std 55 Roman" w:cs="Avenir LT Std 55 Roman"/>
      <w:color w:val="000000"/>
      <w:w w:val="65"/>
      <w:sz w:val="14"/>
      <w:szCs w:val="14"/>
      <w:lang w:val="es-ES_tradnl" w:bidi="ar-SA"/>
    </w:rPr>
  </w:style>
  <w:style w:type="paragraph" w:customStyle="1" w:styleId="HotelesA4VESPAAPORTUGALMARRUECOSINFORMACION">
    <w:name w:val="Hoteles (A4 V:ESPAÑA PORTUGAL MARRUECOS:INFORMACION)"/>
    <w:basedOn w:val="Normal"/>
    <w:uiPriority w:val="99"/>
    <w:rsid w:val="004D6E4E"/>
    <w:pPr>
      <w:widowControl/>
      <w:adjustRightInd w:val="0"/>
      <w:spacing w:line="160" w:lineRule="atLeast"/>
      <w:textAlignment w:val="center"/>
    </w:pPr>
    <w:rPr>
      <w:rFonts w:eastAsia="Calibri"/>
      <w:color w:val="000000"/>
      <w:w w:val="65"/>
      <w:sz w:val="14"/>
      <w:szCs w:val="14"/>
      <w:lang w:val="es-ES_tradnl" w:bidi="ar-SA"/>
    </w:rPr>
  </w:style>
  <w:style w:type="paragraph" w:customStyle="1" w:styleId="Ningnestilodeprrafo">
    <w:name w:val="[Ningún estilo de párrafo]"/>
    <w:rsid w:val="00F679B6"/>
    <w:pPr>
      <w:autoSpaceDE w:val="0"/>
      <w:autoSpaceDN w:val="0"/>
      <w:adjustRightInd w:val="0"/>
      <w:spacing w:line="288" w:lineRule="auto"/>
      <w:textAlignment w:val="center"/>
    </w:pPr>
    <w:rPr>
      <w:rFonts w:ascii="Avenir LT Std 55 Roman" w:hAnsi="Avenir LT Std 55 Roman"/>
      <w:color w:val="000000"/>
      <w:sz w:val="24"/>
      <w:szCs w:val="24"/>
      <w:lang w:val="es-ES_tradnl" w:eastAsia="es-ES"/>
    </w:rPr>
  </w:style>
  <w:style w:type="paragraph" w:customStyle="1" w:styleId="CabeceraspreciosA4VESPAAPORTUGALMARRUECOSPRECIOS">
    <w:name w:val="Cabeceras precios (A4 V:ESPAÑA PORTUGAL MARRUECOS:PRECIOS)"/>
    <w:basedOn w:val="Ningnestilodeprrafo"/>
    <w:uiPriority w:val="99"/>
    <w:rsid w:val="00F679B6"/>
    <w:pPr>
      <w:spacing w:line="140" w:lineRule="atLeast"/>
      <w:jc w:val="center"/>
    </w:pPr>
    <w:rPr>
      <w:rFonts w:cs="Avenir LT Std 55 Roman"/>
      <w:color w:val="FFFFFF"/>
      <w:sz w:val="15"/>
      <w:szCs w:val="15"/>
    </w:rPr>
  </w:style>
  <w:style w:type="paragraph" w:customStyle="1" w:styleId="FechaspreciosA4VESPAAPORTUGALMARRUECOSPRECIOS">
    <w:name w:val="Fechas precios (A4 V:ESPAÑA PORTUGAL MARRUECOS:PRECIOS)"/>
    <w:basedOn w:val="Ningnestilodeprrafo"/>
    <w:uiPriority w:val="99"/>
    <w:rsid w:val="00F679B6"/>
    <w:pPr>
      <w:spacing w:line="160" w:lineRule="atLeast"/>
      <w:jc w:val="center"/>
    </w:pPr>
    <w:rPr>
      <w:rFonts w:ascii="Avenir LT Std 65 Medium" w:hAnsi="Avenir LT Std 65 Medium" w:cs="Avenir LT Std 65 Medium"/>
      <w:w w:val="70"/>
      <w:sz w:val="14"/>
      <w:szCs w:val="14"/>
    </w:rPr>
  </w:style>
  <w:style w:type="paragraph" w:customStyle="1" w:styleId="Prrafobsico">
    <w:name w:val="[Párrafo básico]"/>
    <w:basedOn w:val="Ningnestilodeprrafo"/>
    <w:uiPriority w:val="99"/>
    <w:rsid w:val="00F679B6"/>
    <w:pPr>
      <w:spacing w:after="57" w:line="180" w:lineRule="atLeast"/>
      <w:jc w:val="both"/>
    </w:pPr>
    <w:rPr>
      <w:w w:val="70"/>
      <w:sz w:val="16"/>
      <w:szCs w:val="16"/>
    </w:rPr>
  </w:style>
  <w:style w:type="paragraph" w:customStyle="1" w:styleId="categoriasA4VESPAAPORTUGALMARRUECOSPRECIOS">
    <w:name w:val="categorias (A4 V:ESPAÑA PORTUGAL MARRUECOS:PRECIOS)"/>
    <w:basedOn w:val="Ningnestilodeprrafo"/>
    <w:uiPriority w:val="99"/>
    <w:rsid w:val="00F679B6"/>
    <w:pPr>
      <w:spacing w:line="160" w:lineRule="atLeast"/>
      <w:ind w:left="28"/>
      <w:jc w:val="center"/>
    </w:pPr>
    <w:rPr>
      <w:rFonts w:cs="Avenir LT Std 55 Roman"/>
      <w:w w:val="70"/>
      <w:sz w:val="14"/>
      <w:szCs w:val="14"/>
    </w:rPr>
  </w:style>
  <w:style w:type="paragraph" w:customStyle="1" w:styleId="PreciosA4VESPAAPORTUGALMARRUECOSPRECIOS">
    <w:name w:val="Precios (A4 V:ESPAÑA PORTUGAL MARRUECOS:PRECIOS)"/>
    <w:basedOn w:val="Ningnestilodeprrafo"/>
    <w:uiPriority w:val="99"/>
    <w:rsid w:val="00F679B6"/>
    <w:pPr>
      <w:spacing w:line="160" w:lineRule="atLeast"/>
      <w:jc w:val="center"/>
    </w:pPr>
    <w:rPr>
      <w:rFonts w:cs="Avenir LT Std 55 Roman"/>
      <w:sz w:val="15"/>
      <w:szCs w:val="15"/>
    </w:rPr>
  </w:style>
  <w:style w:type="character" w:customStyle="1" w:styleId="diagrisA4V">
    <w:name w:val="dia gris (A4 V)"/>
    <w:uiPriority w:val="99"/>
    <w:rsid w:val="00F679B6"/>
    <w:rPr>
      <w:color w:val="000000"/>
    </w:rPr>
  </w:style>
  <w:style w:type="paragraph" w:customStyle="1" w:styleId="FranjapaqueteplusA4VESPAAPORTUGALMARRUECOSINFORMACION">
    <w:name w:val="Franja paquete plus (A4 V:ESPAÑA PORTUGAL MARRUECOS:INFORMACION)"/>
    <w:basedOn w:val="Ningnestilodeprrafo"/>
    <w:uiPriority w:val="99"/>
    <w:rsid w:val="007F68E1"/>
    <w:pPr>
      <w:spacing w:line="180" w:lineRule="atLeast"/>
      <w:jc w:val="center"/>
    </w:pPr>
    <w:rPr>
      <w:rFonts w:ascii="Avenir LT Std 35 Light" w:hAnsi="Avenir LT Std 35 Light" w:cs="Avenir LT Std 35 Light"/>
      <w:caps/>
      <w:w w:val="84"/>
      <w:sz w:val="13"/>
      <w:szCs w:val="13"/>
    </w:rPr>
  </w:style>
  <w:style w:type="paragraph" w:customStyle="1" w:styleId="EltourincluyeA4VESPAAPORTUGALMARRUECOSINFORMACION">
    <w:name w:val="El tour incluye (A4 V:ESPAÑA PORTUGAL MARRUECOS:INFORMACION)"/>
    <w:basedOn w:val="Ningnestilodeprrafo"/>
    <w:uiPriority w:val="99"/>
    <w:rsid w:val="007F68E1"/>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CabecerasA4VESPAAPORTUGALMARRUECOSINFORMACION">
    <w:name w:val="Cabeceras (A4 V:ESPAÑA PORTUGAL MARRUECOS:INFORMACION)"/>
    <w:basedOn w:val="Ningnestilodeprrafo"/>
    <w:uiPriority w:val="99"/>
    <w:rsid w:val="00FF3B2E"/>
    <w:pPr>
      <w:spacing w:line="180" w:lineRule="atLeast"/>
      <w:jc w:val="center"/>
    </w:pPr>
    <w:rPr>
      <w:rFonts w:ascii="Frutiger LT 55 Roman" w:hAnsi="Frutiger LT 55 Roman" w:cs="Frutiger LT 55 Roman"/>
      <w:sz w:val="16"/>
      <w:szCs w:val="16"/>
    </w:rPr>
  </w:style>
  <w:style w:type="character" w:customStyle="1" w:styleId="colorespaaportugalmarruecosfranjapaqueteplusA4V">
    <w:name w:val="color españa portugal marruecos franja paquete plus (A4 V)"/>
    <w:uiPriority w:val="99"/>
    <w:rsid w:val="0045690C"/>
    <w:rPr>
      <w:color w:val="49622D"/>
    </w:rPr>
  </w:style>
  <w:style w:type="paragraph" w:customStyle="1" w:styleId="20172018A4VESPAAPORTUGALMARRUECOSSALIDAS">
    <w:name w:val="2017 2018 (A4 V:ESPAÑA PORTUGAL MARRUECOS:SALIDAS)"/>
    <w:basedOn w:val="Ningnestilodeprrafo"/>
    <w:uiPriority w:val="99"/>
    <w:rsid w:val="0045690C"/>
    <w:pPr>
      <w:spacing w:line="200" w:lineRule="atLeast"/>
    </w:pPr>
    <w:rPr>
      <w:rFonts w:ascii="Avenir LT Std 35 Light" w:hAnsi="Avenir LT Std 35 Light" w:cs="Avenir LT Std 35 Light"/>
      <w:sz w:val="16"/>
      <w:szCs w:val="16"/>
    </w:rPr>
  </w:style>
  <w:style w:type="paragraph" w:customStyle="1" w:styleId="MesA4VESPAAPORTUGALMARRUECOSSALIDAS">
    <w:name w:val="Mes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paragraph" w:customStyle="1" w:styleId="DiaA4VESPAAPORTUGALMARRUECOSSALIDAS">
    <w:name w:val="Dia (A4 V:ESPAÑA PORTUGAL MARRUECOS:SALIDAS)"/>
    <w:basedOn w:val="Ningnestilodeprrafo"/>
    <w:uiPriority w:val="99"/>
    <w:rsid w:val="0045690C"/>
    <w:pPr>
      <w:spacing w:line="200" w:lineRule="atLeast"/>
    </w:pPr>
    <w:rPr>
      <w:rFonts w:ascii="Avenir LT Std 35 Light" w:hAnsi="Avenir LT Std 35 Light" w:cs="Avenir LT Std 35 Light"/>
      <w:sz w:val="14"/>
      <w:szCs w:val="14"/>
    </w:rPr>
  </w:style>
  <w:style w:type="character" w:customStyle="1" w:styleId="TextospequenosA4VEstilosantigos">
    <w:name w:val="Textos pequenos (A4 V:Estilos antigos)"/>
    <w:uiPriority w:val="99"/>
    <w:rsid w:val="0045690C"/>
    <w:rPr>
      <w:color w:val="000000"/>
      <w:spacing w:val="0"/>
      <w:w w:val="100"/>
      <w:position w:val="0"/>
      <w:sz w:val="14"/>
      <w:szCs w:val="14"/>
      <w:u w:val="none"/>
      <w:vertAlign w:val="baseline"/>
      <w:em w:val="none"/>
      <w:lang w:val="es-ES_tradnl"/>
    </w:rPr>
  </w:style>
  <w:style w:type="paragraph" w:customStyle="1" w:styleId="AoA4VESPAAPORTUGALMARRUECOSSALIDAS">
    <w:name w:val="Año (A4 V:ESPAÑA PORTUGAL MARRUECOS:SALIDAS)"/>
    <w:basedOn w:val="Ningnestilodeprrafo"/>
    <w:uiPriority w:val="99"/>
    <w:rsid w:val="0045690C"/>
    <w:pPr>
      <w:spacing w:line="180" w:lineRule="atLeast"/>
    </w:pPr>
    <w:rPr>
      <w:rFonts w:cs="Avenir LT Std 55 Roman"/>
      <w:sz w:val="18"/>
      <w:szCs w:val="18"/>
    </w:rPr>
  </w:style>
  <w:style w:type="paragraph" w:customStyle="1" w:styleId="DestinodiaA4VESPAAPORTUGALMARRUECOSSALIDAS">
    <w:name w:val="Destino dia (A4 V:ESPAÑA PORTUGAL MARRUECOS:SALIDAS)"/>
    <w:basedOn w:val="Ningnestilodeprrafo"/>
    <w:uiPriority w:val="99"/>
    <w:rsid w:val="0045690C"/>
    <w:pPr>
      <w:spacing w:line="180" w:lineRule="atLeast"/>
    </w:pPr>
    <w:rPr>
      <w:rFonts w:cs="Avenir LT Std 55 Roman"/>
      <w:sz w:val="16"/>
      <w:szCs w:val="16"/>
    </w:rPr>
  </w:style>
  <w:style w:type="paragraph" w:customStyle="1" w:styleId="DiaitinerarioA4VESPAAPORTUGALMARRUECOSITINERARIO">
    <w:name w:val="Dia itinerario (A4 V:ESPAÑA PORTUGAL MARRUECOS:ITINERARIO)"/>
    <w:basedOn w:val="Ningnestilodeprrafo"/>
    <w:next w:val="ItinerarioA4VESPAAPORTUGALMARRUECOSITINERARIO"/>
    <w:uiPriority w:val="99"/>
    <w:rsid w:val="003151CF"/>
    <w:pPr>
      <w:spacing w:line="190" w:lineRule="atLeast"/>
      <w:jc w:val="both"/>
    </w:pPr>
    <w:rPr>
      <w:rFonts w:cs="Avenir LT Std 55 Roman"/>
      <w:w w:val="90"/>
      <w:sz w:val="16"/>
      <w:szCs w:val="16"/>
    </w:rPr>
  </w:style>
  <w:style w:type="paragraph" w:customStyle="1" w:styleId="ExtensionA4VESPAAPORTUGALMARRUECOSITINERARIO">
    <w:name w:val="Extension (A4 V:ESPAÑA PORTUGAL MARRUECOS:ITINERARIO)"/>
    <w:basedOn w:val="DiaitinerarioA4VESPAAPORTUGALMARRUECOSITINERARIO"/>
    <w:uiPriority w:val="99"/>
    <w:rsid w:val="003151CF"/>
    <w:pPr>
      <w:spacing w:after="57"/>
    </w:pPr>
    <w:rPr>
      <w:color w:val="49622D"/>
    </w:rPr>
  </w:style>
  <w:style w:type="paragraph" w:customStyle="1" w:styleId="ItinerarioA4VESPAAPORTUGALMARRUECOSITINERARIO">
    <w:name w:val="Itinerario (A4 V:ESPAÑA PORTUGAL MARRUECOS:ITINERARIO)"/>
    <w:basedOn w:val="Ningnestilodeprrafo"/>
    <w:next w:val="DiaitinerarioA4VESPAAPORTUGALMARRUECOSITINERARIO"/>
    <w:uiPriority w:val="99"/>
    <w:rsid w:val="003151CF"/>
    <w:pPr>
      <w:spacing w:after="57" w:line="190" w:lineRule="atLeast"/>
      <w:jc w:val="both"/>
    </w:pPr>
    <w:rPr>
      <w:rFonts w:ascii="Avenir LT Std 35 Light" w:hAnsi="Avenir LT Std 35 Light" w:cs="Avenir LT Std 35 Light"/>
      <w:w w:val="75"/>
      <w:sz w:val="16"/>
      <w:szCs w:val="16"/>
    </w:rPr>
  </w:style>
  <w:style w:type="character" w:customStyle="1" w:styleId="negritaitinerarioA4V">
    <w:name w:val="negrita itinerario (A4 V)"/>
    <w:uiPriority w:val="99"/>
    <w:rsid w:val="00402288"/>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AoEUROPAOCCIDENTALSALIDAS">
    <w:name w:val="Año (EUROPA OCCIDENTAL:SALIDAS)"/>
    <w:basedOn w:val="Ningnestilodeprrafo"/>
    <w:uiPriority w:val="99"/>
    <w:rsid w:val="007764C3"/>
    <w:pPr>
      <w:spacing w:line="180" w:lineRule="atLeast"/>
    </w:pPr>
    <w:rPr>
      <w:rFonts w:cs="Avenir LT Std 55 Roman"/>
      <w:sz w:val="18"/>
      <w:szCs w:val="18"/>
    </w:rPr>
  </w:style>
  <w:style w:type="paragraph" w:customStyle="1" w:styleId="20172018EUROPAOCCIDENTALSALIDAS">
    <w:name w:val="2017 2018 (EUROPA OCCIDENTAL:SALIDAS)"/>
    <w:basedOn w:val="Ningnestilodeprrafo"/>
    <w:uiPriority w:val="99"/>
    <w:rsid w:val="007764C3"/>
    <w:pPr>
      <w:spacing w:line="200" w:lineRule="atLeast"/>
    </w:pPr>
    <w:rPr>
      <w:rFonts w:ascii="Avenir LT Std 35 Light" w:hAnsi="Avenir LT Std 35 Light" w:cs="Avenir LT Std 35 Light"/>
      <w:sz w:val="16"/>
      <w:szCs w:val="16"/>
    </w:rPr>
  </w:style>
  <w:style w:type="paragraph" w:customStyle="1" w:styleId="MesEUROPAOCCIDENTALSALIDAS">
    <w:name w:val="Mes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paragraph" w:customStyle="1" w:styleId="DiaEUROPAOCCIDENTALSALIDAS">
    <w:name w:val="Dia (EUROPA OCCIDENTAL:SALIDAS)"/>
    <w:basedOn w:val="Ningnestilodeprrafo"/>
    <w:uiPriority w:val="99"/>
    <w:rsid w:val="007764C3"/>
    <w:pPr>
      <w:spacing w:line="200" w:lineRule="atLeast"/>
    </w:pPr>
    <w:rPr>
      <w:rFonts w:ascii="Avenir LT Std 35 Light" w:hAnsi="Avenir LT Std 35 Light" w:cs="Avenir LT Std 35 Light"/>
      <w:sz w:val="14"/>
      <w:szCs w:val="14"/>
    </w:rPr>
  </w:style>
  <w:style w:type="character" w:customStyle="1" w:styleId="TextospequenosEstilosantigos">
    <w:name w:val="Textos pequenos (Estilos antigos)"/>
    <w:uiPriority w:val="99"/>
    <w:rsid w:val="007764C3"/>
    <w:rPr>
      <w:color w:val="000000"/>
      <w:spacing w:val="0"/>
      <w:w w:val="100"/>
      <w:position w:val="0"/>
      <w:sz w:val="14"/>
      <w:szCs w:val="14"/>
      <w:u w:val="none"/>
      <w:vertAlign w:val="baseline"/>
      <w:em w:val="none"/>
      <w:lang w:val="es-ES_tradnl"/>
    </w:rPr>
  </w:style>
  <w:style w:type="paragraph" w:customStyle="1" w:styleId="DiaitinerarioEUROPAOCCIDENTALITINERARIO">
    <w:name w:val="Dia itinerario (EUROPA OCCIDENTAL:ITINERARIO)"/>
    <w:basedOn w:val="Ningnestilodeprrafo"/>
    <w:next w:val="ItinerarioEUROPAOCCIDENTALITINERARIO"/>
    <w:uiPriority w:val="99"/>
    <w:rsid w:val="007764C3"/>
    <w:pPr>
      <w:spacing w:line="190" w:lineRule="atLeast"/>
      <w:jc w:val="both"/>
    </w:pPr>
    <w:rPr>
      <w:rFonts w:cs="Avenir LT Std 55 Roman"/>
      <w:w w:val="90"/>
      <w:sz w:val="16"/>
      <w:szCs w:val="16"/>
    </w:rPr>
  </w:style>
  <w:style w:type="paragraph" w:customStyle="1" w:styleId="ItinerarioEUROPAOCCIDENTALITINERARIO">
    <w:name w:val="Itinerario (EUROPA OCCIDENTAL:ITINERARIO)"/>
    <w:basedOn w:val="Ningnestilodeprrafo"/>
    <w:next w:val="DiaitinerarioEUROPAOCCIDENTALITINERARIO"/>
    <w:uiPriority w:val="99"/>
    <w:rsid w:val="007764C3"/>
    <w:pPr>
      <w:spacing w:after="57" w:line="190" w:lineRule="atLeast"/>
      <w:jc w:val="both"/>
    </w:pPr>
    <w:rPr>
      <w:rFonts w:ascii="Avenir LT Std 35 Light" w:hAnsi="Avenir LT Std 35 Light" w:cs="Avenir LT Std 35 Light"/>
      <w:w w:val="75"/>
      <w:sz w:val="16"/>
      <w:szCs w:val="16"/>
    </w:rPr>
  </w:style>
  <w:style w:type="paragraph" w:customStyle="1" w:styleId="EltourincluyeEUROPAOCCIDENTALINFORMACION">
    <w:name w:val="El tour incluye (EUROPA OCCIDENTAL:INFORMACION)"/>
    <w:basedOn w:val="Ningnestilodeprrafo"/>
    <w:uiPriority w:val="99"/>
    <w:rsid w:val="007764C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EltournoincluyeEUROPAOCCIDENTALINFORMACION">
    <w:name w:val="El tour no incluye (EUROPA OCCIDENTAL:INFORMACION)"/>
    <w:basedOn w:val="EltourincluyeEUROPAOCCIDENTALINFORMACION"/>
    <w:uiPriority w:val="99"/>
    <w:rsid w:val="007764C3"/>
    <w:pPr>
      <w:spacing w:line="160" w:lineRule="atLeast"/>
    </w:pPr>
    <w:rPr>
      <w:rFonts w:ascii="Avenir LT Std 65 Medium" w:hAnsi="Avenir LT Std 65 Medium" w:cs="Avenir LT Std 65 Medium"/>
      <w:spacing w:val="-1"/>
    </w:rPr>
  </w:style>
  <w:style w:type="paragraph" w:customStyle="1" w:styleId="FranjapaqueteplusEUROPAOCCIDENTALINFORMACION">
    <w:name w:val="Franja paquete plus (EUROPA OCCIDENTAL:INFORMACION)"/>
    <w:basedOn w:val="Ningnestilodeprrafo"/>
    <w:uiPriority w:val="99"/>
    <w:rsid w:val="007764C3"/>
    <w:pPr>
      <w:spacing w:line="180" w:lineRule="atLeast"/>
      <w:jc w:val="center"/>
    </w:pPr>
    <w:rPr>
      <w:rFonts w:ascii="Avenir LT Std 35 Light" w:hAnsi="Avenir LT Std 35 Light" w:cs="Avenir LT Std 35 Light"/>
      <w:caps/>
      <w:w w:val="84"/>
      <w:sz w:val="13"/>
      <w:szCs w:val="13"/>
    </w:rPr>
  </w:style>
  <w:style w:type="paragraph" w:customStyle="1" w:styleId="CiudadeshotelesEUROPAOCCIDENTALINFORMACION">
    <w:name w:val="Ciudades hoteles (EUROPA OCCIDENTAL:INFORMACION)"/>
    <w:basedOn w:val="Ningnestilodeprrafo"/>
    <w:uiPriority w:val="99"/>
    <w:rsid w:val="007764C3"/>
    <w:pPr>
      <w:spacing w:line="160" w:lineRule="atLeast"/>
    </w:pPr>
    <w:rPr>
      <w:rFonts w:cs="Avenir LT Std 55 Roman"/>
      <w:w w:val="65"/>
      <w:sz w:val="14"/>
      <w:szCs w:val="14"/>
    </w:rPr>
  </w:style>
  <w:style w:type="paragraph" w:customStyle="1" w:styleId="HotelesEUROPAOCCIDENTALINFORMACION">
    <w:name w:val="Hoteles (EUROPA OCCIDENTAL:INFORMACION)"/>
    <w:basedOn w:val="Ningnestilodeprrafo"/>
    <w:uiPriority w:val="99"/>
    <w:rsid w:val="007764C3"/>
    <w:pPr>
      <w:spacing w:line="160" w:lineRule="atLeast"/>
    </w:pPr>
    <w:rPr>
      <w:rFonts w:ascii="Avenir LT Std 35 Light" w:hAnsi="Avenir LT Std 35 Light" w:cs="Avenir LT Std 35 Light"/>
      <w:w w:val="65"/>
      <w:sz w:val="14"/>
      <w:szCs w:val="14"/>
    </w:rPr>
  </w:style>
  <w:style w:type="paragraph" w:customStyle="1" w:styleId="CabeceraspreciosEUROPAOCCIDENTALPRECIOS">
    <w:name w:val="Cabeceras precios (EUROPA OCCIDENTAL:PRECIOS)"/>
    <w:basedOn w:val="Ningnestilodeprrafo"/>
    <w:uiPriority w:val="99"/>
    <w:rsid w:val="007764C3"/>
    <w:pPr>
      <w:spacing w:line="140" w:lineRule="atLeast"/>
      <w:jc w:val="center"/>
    </w:pPr>
    <w:rPr>
      <w:rFonts w:cs="Avenir LT Std 55 Roman"/>
      <w:color w:val="FFFFFF"/>
      <w:sz w:val="15"/>
      <w:szCs w:val="15"/>
    </w:rPr>
  </w:style>
  <w:style w:type="paragraph" w:customStyle="1" w:styleId="FechaspreciosEUROPAOCCIDENTALPRECIOS">
    <w:name w:val="Fechas precios (EUROPA OCCIDENTAL:PRECIOS)"/>
    <w:basedOn w:val="Ningnestilodeprrafo"/>
    <w:uiPriority w:val="99"/>
    <w:rsid w:val="007764C3"/>
    <w:pPr>
      <w:spacing w:line="160" w:lineRule="atLeast"/>
      <w:jc w:val="center"/>
    </w:pPr>
    <w:rPr>
      <w:rFonts w:ascii="Avenir LT Std 65 Medium" w:hAnsi="Avenir LT Std 65 Medium" w:cs="Avenir LT Std 65 Medium"/>
      <w:w w:val="70"/>
      <w:sz w:val="14"/>
      <w:szCs w:val="14"/>
    </w:rPr>
  </w:style>
  <w:style w:type="paragraph" w:customStyle="1" w:styleId="categoriasEUROPAOCCIDENTALPRECIOS">
    <w:name w:val="categorias (EUROPA OCCIDENTAL:PRECIOS)"/>
    <w:basedOn w:val="Ningnestilodeprrafo"/>
    <w:uiPriority w:val="99"/>
    <w:rsid w:val="007764C3"/>
    <w:pPr>
      <w:spacing w:line="160" w:lineRule="atLeast"/>
      <w:ind w:left="28"/>
      <w:jc w:val="center"/>
    </w:pPr>
    <w:rPr>
      <w:rFonts w:cs="Avenir LT Std 55 Roman"/>
      <w:w w:val="70"/>
      <w:sz w:val="14"/>
      <w:szCs w:val="14"/>
    </w:rPr>
  </w:style>
  <w:style w:type="paragraph" w:customStyle="1" w:styleId="PreciosEUROPAOCCIDENTALPRECIOS">
    <w:name w:val="Precios (EUROPA OCCIDENTAL:PRECIOS)"/>
    <w:basedOn w:val="Ningnestilodeprrafo"/>
    <w:uiPriority w:val="99"/>
    <w:rsid w:val="007764C3"/>
    <w:pPr>
      <w:spacing w:line="160" w:lineRule="atLeast"/>
      <w:jc w:val="center"/>
    </w:pPr>
    <w:rPr>
      <w:rFonts w:cs="Avenir LT Std 55 Roman"/>
      <w:sz w:val="15"/>
      <w:szCs w:val="15"/>
    </w:rPr>
  </w:style>
  <w:style w:type="character" w:customStyle="1" w:styleId="diagris">
    <w:name w:val="dia gris"/>
    <w:uiPriority w:val="99"/>
    <w:rsid w:val="007764C3"/>
    <w:rPr>
      <w:color w:val="000000"/>
    </w:rPr>
  </w:style>
  <w:style w:type="paragraph" w:customStyle="1" w:styleId="DestinodiaEUROPAOCCIDENTALSALIDAS">
    <w:name w:val="Destino dia (EUROPA OCCIDENTAL:SALIDAS)"/>
    <w:basedOn w:val="Ningnestilodeprrafo"/>
    <w:uiPriority w:val="99"/>
    <w:rsid w:val="009227F2"/>
    <w:pPr>
      <w:spacing w:line="180" w:lineRule="atLeast"/>
    </w:pPr>
    <w:rPr>
      <w:rFonts w:cs="Avenir LT Std 55 Roman"/>
      <w:sz w:val="16"/>
      <w:szCs w:val="16"/>
    </w:rPr>
  </w:style>
  <w:style w:type="character" w:customStyle="1" w:styleId="negritaitinerario">
    <w:name w:val="negrita itinerario"/>
    <w:uiPriority w:val="99"/>
    <w:rsid w:val="00A22D54"/>
    <w:rPr>
      <w:rFonts w:ascii="Avenir LT Std 65 Medium" w:hAnsi="Avenir LT Std 65 Medium" w:cs="Avenir LT Std 65 Medium"/>
      <w:color w:val="000000"/>
      <w:w w:val="75"/>
      <w:position w:val="0"/>
      <w:sz w:val="16"/>
      <w:szCs w:val="16"/>
      <w:u w:val="none"/>
      <w:vertAlign w:val="baseline"/>
      <w:em w:val="none"/>
      <w:lang w:val="es-ES_tradnl"/>
    </w:rPr>
  </w:style>
  <w:style w:type="paragraph" w:customStyle="1" w:styleId="ExtensionEUROPAOCCIDENTALITINERARIO">
    <w:name w:val="Extension (EUROPA OCCIDENTAL:ITINERARIO)"/>
    <w:basedOn w:val="DiaitinerarioEUROPAOCCIDENTALITINERARIO"/>
    <w:uiPriority w:val="99"/>
    <w:rsid w:val="00F22871"/>
    <w:pPr>
      <w:spacing w:after="57"/>
    </w:pPr>
    <w:rPr>
      <w:color w:val="AE1316"/>
    </w:rPr>
  </w:style>
  <w:style w:type="paragraph" w:customStyle="1" w:styleId="CabeceratablashotelesEUROPAOCCIDENTALINFORMACION">
    <w:name w:val="Cabecera tablas hoteles (EUROPA OCCIDENTAL:INFORMACION)"/>
    <w:basedOn w:val="Ningnestilodeprrafo"/>
    <w:uiPriority w:val="99"/>
    <w:rsid w:val="00F22871"/>
    <w:pPr>
      <w:spacing w:line="140" w:lineRule="atLeast"/>
      <w:ind w:left="28"/>
      <w:jc w:val="center"/>
    </w:pPr>
    <w:rPr>
      <w:rFonts w:cs="Avenir LT Std 55 Roman"/>
      <w:w w:val="75"/>
      <w:sz w:val="15"/>
      <w:szCs w:val="15"/>
    </w:rPr>
  </w:style>
  <w:style w:type="paragraph" w:customStyle="1" w:styleId="notasimportantescabeceraEUROPAOCCIDENTALINFORMACION">
    <w:name w:val="notas importantes cabecera (EUROPA OCCIDENTAL:INFORMACION)"/>
    <w:basedOn w:val="Ningnestilodeprrafo"/>
    <w:uiPriority w:val="99"/>
    <w:rsid w:val="00B9497C"/>
    <w:rPr>
      <w:rFonts w:ascii="Avenir LT Std 65 Medium" w:hAnsi="Avenir LT Std 65 Medium" w:cs="Avenir LT Std 65 Medium"/>
      <w:caps/>
      <w:w w:val="75"/>
      <w:sz w:val="14"/>
      <w:szCs w:val="14"/>
    </w:rPr>
  </w:style>
  <w:style w:type="paragraph" w:customStyle="1" w:styleId="NotasimportantescuerpoEUROPAOCCIDENTALINFORMACION">
    <w:name w:val="Notas importantes cuerpo (EUROPA OCCIDENTAL:INFORMACION)"/>
    <w:basedOn w:val="Ningnestilodeprrafo"/>
    <w:uiPriority w:val="99"/>
    <w:rsid w:val="00B9497C"/>
    <w:pPr>
      <w:tabs>
        <w:tab w:val="left" w:pos="96"/>
      </w:tabs>
      <w:spacing w:line="170" w:lineRule="atLeast"/>
      <w:ind w:left="85" w:hanging="85"/>
    </w:pPr>
    <w:rPr>
      <w:rFonts w:ascii="Avenir LT Std 35 Light" w:hAnsi="Avenir LT Std 35 Light" w:cs="Avenir LT Std 35 Light"/>
      <w:w w:val="75"/>
      <w:sz w:val="14"/>
      <w:szCs w:val="14"/>
    </w:rPr>
  </w:style>
  <w:style w:type="paragraph" w:customStyle="1" w:styleId="CabecerasEUROPAOCCIDENTALINFORMACION">
    <w:name w:val="Cabeceras (EUROPA OCCIDENTAL:INFORMACION)"/>
    <w:basedOn w:val="Ningnestilodeprrafo"/>
    <w:uiPriority w:val="99"/>
    <w:rsid w:val="00FF5F2B"/>
    <w:pPr>
      <w:spacing w:line="180" w:lineRule="atLeast"/>
      <w:jc w:val="center"/>
    </w:pPr>
    <w:rPr>
      <w:rFonts w:ascii="Frutiger LT 55 Roman" w:hAnsi="Frutiger LT 55 Roman" w:cs="Frutiger LT 55 Roman"/>
      <w:sz w:val="16"/>
      <w:szCs w:val="16"/>
    </w:rPr>
  </w:style>
  <w:style w:type="character" w:customStyle="1" w:styleId="negritafranjapaqueteplus">
    <w:name w:val="negrita franja paquete plus"/>
    <w:uiPriority w:val="99"/>
    <w:rsid w:val="00FF5F2B"/>
    <w:rPr>
      <w:color w:val="000000"/>
    </w:rPr>
  </w:style>
  <w:style w:type="character" w:customStyle="1" w:styleId="dianaranja">
    <w:name w:val="dia naranja"/>
    <w:uiPriority w:val="99"/>
    <w:rsid w:val="00891D63"/>
    <w:rPr>
      <w:color w:val="AE1316"/>
    </w:rPr>
  </w:style>
  <w:style w:type="paragraph" w:customStyle="1" w:styleId="DiaEUROPAPARADOSSALIDAS">
    <w:name w:val="Dia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MesEUROPAPARADOSSALIDAS">
    <w:name w:val="Mes (EUROPA PARA DOS:SALIDAS)"/>
    <w:basedOn w:val="Ningnestilodeprrafo"/>
    <w:uiPriority w:val="99"/>
    <w:rsid w:val="005D53A3"/>
    <w:pPr>
      <w:spacing w:line="200" w:lineRule="atLeast"/>
    </w:pPr>
    <w:rPr>
      <w:rFonts w:ascii="Avenir LT Std 35 Light" w:hAnsi="Avenir LT Std 35 Light" w:cs="Avenir LT Std 35 Light"/>
      <w:w w:val="90"/>
      <w:sz w:val="14"/>
      <w:szCs w:val="14"/>
    </w:rPr>
  </w:style>
  <w:style w:type="paragraph" w:customStyle="1" w:styleId="DiaitinerarioEUROPAPARADOSITINERARIO">
    <w:name w:val="Dia itinerario (EUROPA PARA DOS:ITINERARIO)"/>
    <w:basedOn w:val="Ningnestilodeprrafo"/>
    <w:next w:val="ItinerarioEUROPAPARADOSITINERARIO"/>
    <w:uiPriority w:val="99"/>
    <w:rsid w:val="005D53A3"/>
    <w:pPr>
      <w:spacing w:line="190" w:lineRule="atLeast"/>
      <w:jc w:val="both"/>
    </w:pPr>
    <w:rPr>
      <w:rFonts w:cs="Avenir LT Std 55 Roman"/>
      <w:w w:val="90"/>
      <w:sz w:val="16"/>
      <w:szCs w:val="16"/>
    </w:rPr>
  </w:style>
  <w:style w:type="paragraph" w:customStyle="1" w:styleId="ItinerarioEUROPAPARADOSITINERARIO">
    <w:name w:val="Itinerario (EUROPA PARA DOS:ITINERARIO)"/>
    <w:basedOn w:val="Ningnestilodeprrafo"/>
    <w:next w:val="DiaitinerarioEUROPAPARADOSITINERARIO"/>
    <w:uiPriority w:val="99"/>
    <w:rsid w:val="005D53A3"/>
    <w:pPr>
      <w:spacing w:after="57" w:line="190" w:lineRule="atLeast"/>
      <w:jc w:val="both"/>
    </w:pPr>
    <w:rPr>
      <w:rFonts w:ascii="Avenir LT Std 35 Light" w:hAnsi="Avenir LT Std 35 Light" w:cs="Avenir LT Std 35 Light"/>
      <w:w w:val="75"/>
      <w:sz w:val="16"/>
      <w:szCs w:val="16"/>
    </w:rPr>
  </w:style>
  <w:style w:type="paragraph" w:customStyle="1" w:styleId="EltourincluyeEUROPAPARADOSINFORMACION">
    <w:name w:val="El tour incluye (EUROPA PARA DOS:INFORMACION)"/>
    <w:basedOn w:val="Ningnestilodeprrafo"/>
    <w:uiPriority w:val="99"/>
    <w:rsid w:val="005D53A3"/>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EUROPAPARADOSINFORMACION">
    <w:name w:val="Franja paquete plus (EUROPA PARA DOS:INFORMACION)"/>
    <w:basedOn w:val="Ningnestilodeprrafo"/>
    <w:uiPriority w:val="99"/>
    <w:rsid w:val="005D53A3"/>
    <w:pPr>
      <w:spacing w:line="180" w:lineRule="atLeast"/>
      <w:jc w:val="center"/>
    </w:pPr>
    <w:rPr>
      <w:rFonts w:ascii="Avenir LT Std 35 Light" w:hAnsi="Avenir LT Std 35 Light" w:cs="Avenir LT Std 35 Light"/>
      <w:caps/>
      <w:w w:val="84"/>
      <w:sz w:val="13"/>
      <w:szCs w:val="13"/>
    </w:rPr>
  </w:style>
  <w:style w:type="character" w:customStyle="1" w:styleId="coloreuropaoccidentalfranjapaqueteplus">
    <w:name w:val="color europa occidental franja paquete plus"/>
    <w:uiPriority w:val="99"/>
    <w:rsid w:val="005D53A3"/>
    <w:rPr>
      <w:color w:val="D2711B"/>
    </w:rPr>
  </w:style>
  <w:style w:type="paragraph" w:customStyle="1" w:styleId="CabeceratablashotelesEUROPAPARADOSINFORMACION">
    <w:name w:val="Cabecera tablas hoteles (EUROPA PARA DOS:INFORMACION)"/>
    <w:basedOn w:val="Ningnestilodeprrafo"/>
    <w:uiPriority w:val="99"/>
    <w:rsid w:val="005D53A3"/>
    <w:pPr>
      <w:spacing w:line="140" w:lineRule="atLeast"/>
      <w:ind w:left="28"/>
      <w:jc w:val="center"/>
    </w:pPr>
    <w:rPr>
      <w:rFonts w:cs="Avenir LT Std 55 Roman"/>
      <w:w w:val="75"/>
      <w:sz w:val="15"/>
      <w:szCs w:val="15"/>
    </w:rPr>
  </w:style>
  <w:style w:type="paragraph" w:customStyle="1" w:styleId="CiudadeshotelesEUROPAPARADOSINFORMACION">
    <w:name w:val="Ciudades hoteles (EUROPA PARA DOS:INFORMACION)"/>
    <w:basedOn w:val="Ningnestilodeprrafo"/>
    <w:uiPriority w:val="99"/>
    <w:rsid w:val="005D53A3"/>
    <w:pPr>
      <w:spacing w:line="160" w:lineRule="atLeast"/>
    </w:pPr>
    <w:rPr>
      <w:rFonts w:cs="Avenir LT Std 55 Roman"/>
      <w:w w:val="65"/>
      <w:sz w:val="14"/>
      <w:szCs w:val="14"/>
    </w:rPr>
  </w:style>
  <w:style w:type="paragraph" w:customStyle="1" w:styleId="HotelesEUROPAPARADOSINFORMACION">
    <w:name w:val="Hoteles (EUROPA PARA DOS:INFORMACION)"/>
    <w:basedOn w:val="Ningnestilodeprrafo"/>
    <w:uiPriority w:val="99"/>
    <w:rsid w:val="005D53A3"/>
    <w:pPr>
      <w:spacing w:line="160" w:lineRule="atLeast"/>
    </w:pPr>
    <w:rPr>
      <w:rFonts w:ascii="Avenir LT Std 35 Light" w:hAnsi="Avenir LT Std 35 Light" w:cs="Avenir LT Std 35 Light"/>
      <w:w w:val="65"/>
      <w:sz w:val="14"/>
      <w:szCs w:val="14"/>
    </w:rPr>
  </w:style>
  <w:style w:type="paragraph" w:customStyle="1" w:styleId="CabecerasEUROPAPARADOSINFORMACION">
    <w:name w:val="Cabeceras (EUROPA PARA DOS:INFORMACION)"/>
    <w:basedOn w:val="Ningnestilodeprrafo"/>
    <w:uiPriority w:val="99"/>
    <w:rsid w:val="005D53A3"/>
    <w:pPr>
      <w:spacing w:line="180" w:lineRule="atLeast"/>
      <w:jc w:val="center"/>
    </w:pPr>
    <w:rPr>
      <w:rFonts w:ascii="Frutiger LT 55 Roman" w:hAnsi="Frutiger LT 55 Roman" w:cs="Frutiger LT 55 Roman"/>
      <w:sz w:val="16"/>
      <w:szCs w:val="16"/>
    </w:rPr>
  </w:style>
  <w:style w:type="paragraph" w:customStyle="1" w:styleId="CabeceraspreciosEUROPAPARADOSPRECIOS">
    <w:name w:val="Cabeceras precios (EUROPA PARA DOS:PRECIOS)"/>
    <w:basedOn w:val="Ningnestilodeprrafo"/>
    <w:uiPriority w:val="99"/>
    <w:rsid w:val="005D53A3"/>
    <w:pPr>
      <w:spacing w:line="140" w:lineRule="atLeast"/>
      <w:jc w:val="center"/>
    </w:pPr>
    <w:rPr>
      <w:rFonts w:cs="Avenir LT Std 55 Roman"/>
      <w:color w:val="FFFFFF"/>
      <w:sz w:val="15"/>
      <w:szCs w:val="15"/>
    </w:rPr>
  </w:style>
  <w:style w:type="paragraph" w:customStyle="1" w:styleId="FechaspreciosEUROPAPARADOSPRECIOS">
    <w:name w:val="Fechas precios (EUROPA PARA DOS:PRECIOS)"/>
    <w:basedOn w:val="Ningnestilodeprrafo"/>
    <w:uiPriority w:val="99"/>
    <w:rsid w:val="005D53A3"/>
    <w:pPr>
      <w:spacing w:line="160" w:lineRule="atLeast"/>
      <w:jc w:val="center"/>
    </w:pPr>
    <w:rPr>
      <w:rFonts w:ascii="Avenir LT Std 35 Light" w:hAnsi="Avenir LT Std 35 Light" w:cs="Avenir LT Std 35 Light"/>
      <w:w w:val="70"/>
      <w:sz w:val="14"/>
      <w:szCs w:val="14"/>
    </w:rPr>
  </w:style>
  <w:style w:type="paragraph" w:customStyle="1" w:styleId="categoriasEUROPAPARADOSPRECIOS">
    <w:name w:val="categorias (EUROPA PARA DOS:PRECIOS)"/>
    <w:basedOn w:val="Ningnestilodeprrafo"/>
    <w:uiPriority w:val="99"/>
    <w:rsid w:val="005D53A3"/>
    <w:pPr>
      <w:spacing w:line="160" w:lineRule="atLeast"/>
      <w:ind w:left="28"/>
      <w:jc w:val="center"/>
    </w:pPr>
    <w:rPr>
      <w:rFonts w:cs="Avenir LT Std 55 Roman"/>
      <w:w w:val="70"/>
      <w:sz w:val="14"/>
      <w:szCs w:val="14"/>
    </w:rPr>
  </w:style>
  <w:style w:type="paragraph" w:customStyle="1" w:styleId="PreciosEUROPAPARADOSPRECIOS">
    <w:name w:val="Precios (EUROPA PARA DOS:PRECIOS)"/>
    <w:basedOn w:val="Ningnestilodeprrafo"/>
    <w:uiPriority w:val="99"/>
    <w:rsid w:val="005D53A3"/>
    <w:pPr>
      <w:spacing w:line="160" w:lineRule="atLeast"/>
      <w:jc w:val="center"/>
    </w:pPr>
    <w:rPr>
      <w:rFonts w:cs="Avenir LT Std 55 Roman"/>
      <w:sz w:val="15"/>
      <w:szCs w:val="15"/>
    </w:rPr>
  </w:style>
  <w:style w:type="paragraph" w:customStyle="1" w:styleId="TITULOPROGRAMA">
    <w:name w:val="TITULO PROGRAMA"/>
    <w:basedOn w:val="TITULO"/>
    <w:uiPriority w:val="1"/>
    <w:qFormat/>
    <w:rsid w:val="00FB00C6"/>
    <w:pPr>
      <w:framePr w:w="10892" w:wrap="around" w:vAnchor="margin" w:hAnchor="page" w:x="533" w:y="-1150"/>
      <w:pBdr>
        <w:top w:val="none" w:sz="0" w:space="0" w:color="auto"/>
        <w:left w:val="none" w:sz="0" w:space="0" w:color="auto"/>
        <w:bottom w:val="none" w:sz="0" w:space="0" w:color="auto"/>
        <w:right w:val="none" w:sz="0" w:space="0" w:color="auto"/>
      </w:pBdr>
      <w:spacing w:after="480"/>
      <w:jc w:val="left"/>
    </w:pPr>
    <w:rPr>
      <w:rFonts w:ascii="Avenir LT Std 65 Medium" w:hAnsi="Avenir LT Std 65 Medium"/>
      <w:w w:val="75"/>
      <w:sz w:val="48"/>
      <w:szCs w:val="36"/>
    </w:rPr>
  </w:style>
  <w:style w:type="paragraph" w:customStyle="1" w:styleId="DIAS">
    <w:name w:val="DIAS"/>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jc w:val="left"/>
    </w:pPr>
    <w:rPr>
      <w:sz w:val="18"/>
      <w:szCs w:val="18"/>
    </w:rPr>
  </w:style>
  <w:style w:type="paragraph" w:customStyle="1" w:styleId="Estilo1">
    <w:name w:val="Estilo1"/>
    <w:basedOn w:val="TITULO"/>
    <w:uiPriority w:val="1"/>
    <w:rsid w:val="00A30373"/>
    <w:pPr>
      <w:framePr w:wrap="auto" w:vAnchor="margin" w:yAlign="inline"/>
      <w:pBdr>
        <w:top w:val="none" w:sz="0" w:space="0" w:color="auto"/>
        <w:left w:val="none" w:sz="0" w:space="0" w:color="auto"/>
        <w:bottom w:val="none" w:sz="0" w:space="0" w:color="auto"/>
        <w:right w:val="none" w:sz="0" w:space="0" w:color="auto"/>
      </w:pBdr>
    </w:pPr>
    <w:rPr>
      <w:sz w:val="18"/>
      <w:szCs w:val="18"/>
    </w:rPr>
  </w:style>
  <w:style w:type="paragraph" w:customStyle="1" w:styleId="DIASVISITANDO">
    <w:name w:val="DIAS VISITANDO"/>
    <w:basedOn w:val="DIAS"/>
    <w:uiPriority w:val="1"/>
    <w:qFormat/>
    <w:rsid w:val="00FB00C6"/>
    <w:pPr>
      <w:spacing w:after="240"/>
    </w:pPr>
    <w:rPr>
      <w:sz w:val="24"/>
    </w:rPr>
  </w:style>
  <w:style w:type="character" w:styleId="Ttulodellibro">
    <w:name w:val="Book Title"/>
    <w:uiPriority w:val="33"/>
    <w:rsid w:val="00A30373"/>
    <w:rPr>
      <w:b/>
      <w:bCs/>
      <w:i/>
      <w:iCs/>
      <w:spacing w:val="5"/>
    </w:rPr>
  </w:style>
  <w:style w:type="character" w:styleId="Referenciaintensa">
    <w:name w:val="Intense Reference"/>
    <w:uiPriority w:val="32"/>
    <w:rsid w:val="00A30373"/>
    <w:rPr>
      <w:b/>
      <w:bCs/>
      <w:smallCaps/>
      <w:color w:val="4472C4"/>
      <w:spacing w:val="5"/>
    </w:rPr>
  </w:style>
  <w:style w:type="character" w:styleId="Referenciasutil">
    <w:name w:val="Subtle Reference"/>
    <w:uiPriority w:val="31"/>
    <w:rsid w:val="00A30373"/>
    <w:rPr>
      <w:smallCaps/>
      <w:color w:val="5A5A5A"/>
    </w:rPr>
  </w:style>
  <w:style w:type="paragraph" w:customStyle="1" w:styleId="DIASITINERARIO">
    <w:name w:val="DIAS ITINERARIO"/>
    <w:basedOn w:val="dia"/>
    <w:uiPriority w:val="1"/>
    <w:qFormat/>
    <w:rsid w:val="00FB00C6"/>
    <w:rPr>
      <w:sz w:val="18"/>
    </w:rPr>
  </w:style>
  <w:style w:type="paragraph" w:customStyle="1" w:styleId="AoPAISESNORDICOSBALTICOSYRUSIASALIDAS">
    <w:name w:val="Año (PAISES NORDICOS BALTICOS Y RUSIA:SALIDAS)"/>
    <w:basedOn w:val="Ningnestilodeprrafo"/>
    <w:uiPriority w:val="99"/>
    <w:rsid w:val="00CA7BBE"/>
    <w:pPr>
      <w:spacing w:line="180" w:lineRule="atLeast"/>
    </w:pPr>
    <w:rPr>
      <w:rFonts w:cs="Avenir LT Std 55 Roman"/>
      <w:sz w:val="18"/>
      <w:szCs w:val="18"/>
    </w:rPr>
  </w:style>
  <w:style w:type="paragraph" w:customStyle="1" w:styleId="DestinodiaPAISESNORDICOSBALTICOSYRUSIASALIDAS">
    <w:name w:val="Destino dia (PAISES NORDICOS BALTICOS Y RUSIA:SALIDAS)"/>
    <w:basedOn w:val="Ningnestilodeprrafo"/>
    <w:uiPriority w:val="99"/>
    <w:rsid w:val="00CA7BBE"/>
    <w:pPr>
      <w:spacing w:line="180" w:lineRule="atLeast"/>
    </w:pPr>
    <w:rPr>
      <w:rFonts w:cs="Avenir LT Std 55 Roman"/>
      <w:sz w:val="16"/>
      <w:szCs w:val="16"/>
    </w:rPr>
  </w:style>
  <w:style w:type="paragraph" w:customStyle="1" w:styleId="MesPAISESNORDICOSBALTICOSYRUSIASALIDAS">
    <w:name w:val="Mes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PAISESNORDICOSBALTICOSYRUSIASALIDAS">
    <w:name w:val="Dia (PAISES NORDICOS BALTICOS Y RUSIA:SALIDAS)"/>
    <w:basedOn w:val="Ningnestilodeprrafo"/>
    <w:uiPriority w:val="99"/>
    <w:rsid w:val="00CA7BBE"/>
    <w:pPr>
      <w:spacing w:line="200" w:lineRule="atLeast"/>
    </w:pPr>
    <w:rPr>
      <w:rFonts w:ascii="Avenir LT Std 35 Light" w:hAnsi="Avenir LT Std 35 Light" w:cs="Avenir LT Std 35 Light"/>
      <w:w w:val="90"/>
      <w:sz w:val="14"/>
      <w:szCs w:val="14"/>
    </w:rPr>
  </w:style>
  <w:style w:type="paragraph" w:customStyle="1" w:styleId="DiaitinerarioPAISESNORDICOSBALTICOSYRUSIAITINERARIO">
    <w:name w:val="Dia itinerario (PAISES NORDICOS BALTICOS Y RUSIA:ITINERARIO)"/>
    <w:basedOn w:val="Ningnestilodeprrafo"/>
    <w:next w:val="ItinerarioPAISESNORDICOSBALTICOSYRUSIAITINERARIO"/>
    <w:uiPriority w:val="99"/>
    <w:rsid w:val="00CA7BBE"/>
    <w:pPr>
      <w:spacing w:line="190" w:lineRule="atLeast"/>
      <w:jc w:val="both"/>
    </w:pPr>
    <w:rPr>
      <w:rFonts w:cs="Avenir LT Std 55 Roman"/>
      <w:w w:val="90"/>
      <w:sz w:val="16"/>
      <w:szCs w:val="16"/>
    </w:rPr>
  </w:style>
  <w:style w:type="paragraph" w:customStyle="1" w:styleId="ItinerarioPAISESNORDICOSBALTICOSYRUSIAITINERARIO">
    <w:name w:val="Itinerario (PAISES NORDICOS BALTICOS Y RUSIA:ITINERARIO)"/>
    <w:basedOn w:val="Ningnestilodeprrafo"/>
    <w:next w:val="DiaitinerarioPAISESNORDICOSBALTICOSYRUSIAITINERARIO"/>
    <w:uiPriority w:val="99"/>
    <w:rsid w:val="00CA7BBE"/>
    <w:pPr>
      <w:spacing w:after="57" w:line="190" w:lineRule="atLeast"/>
      <w:jc w:val="both"/>
    </w:pPr>
    <w:rPr>
      <w:rFonts w:ascii="Avenir LT Std 35 Light" w:hAnsi="Avenir LT Std 35 Light" w:cs="Avenir LT Std 35 Light"/>
      <w:w w:val="75"/>
      <w:sz w:val="16"/>
      <w:szCs w:val="16"/>
    </w:rPr>
  </w:style>
  <w:style w:type="paragraph" w:customStyle="1" w:styleId="EltourincluyePAISESNORDICOSBALTICOSYRUSIAINFORMACION">
    <w:name w:val="El tour incluye (PAISES NORDICOS BALTICOS Y RUSIA:INFORMACION)"/>
    <w:basedOn w:val="Ningnestilodeprrafo"/>
    <w:uiPriority w:val="99"/>
    <w:rsid w:val="00CA7BBE"/>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PAISESNORDICOSBALTICOSYRUSIAINFORMACION">
    <w:name w:val="Franja paquete plus (PAISES NORDICOS BALTICOS Y RUSIA:INFORMACION)"/>
    <w:basedOn w:val="Ningnestilodeprrafo"/>
    <w:uiPriority w:val="99"/>
    <w:rsid w:val="00767AF0"/>
    <w:pPr>
      <w:spacing w:line="180" w:lineRule="atLeast"/>
      <w:jc w:val="center"/>
    </w:pPr>
    <w:rPr>
      <w:rFonts w:ascii="Avenir LT Std 35 Light" w:hAnsi="Avenir LT Std 35 Light" w:cs="Avenir LT Std 35 Light"/>
      <w:caps/>
      <w:w w:val="84"/>
      <w:sz w:val="13"/>
      <w:szCs w:val="13"/>
    </w:rPr>
  </w:style>
  <w:style w:type="paragraph" w:customStyle="1" w:styleId="CabeceratablashotelesPAISESNORDICOSBALTICOSYRUSIAINFORMACION">
    <w:name w:val="Cabecera tablas hoteles (PAISES NORDICOS BALTICOS Y RUSIA:INFORMACION)"/>
    <w:basedOn w:val="Ningnestilodeprrafo"/>
    <w:uiPriority w:val="99"/>
    <w:rsid w:val="00767AF0"/>
    <w:pPr>
      <w:spacing w:line="140" w:lineRule="atLeast"/>
      <w:ind w:left="28"/>
      <w:jc w:val="center"/>
    </w:pPr>
    <w:rPr>
      <w:rFonts w:cs="Avenir LT Std 55 Roman"/>
      <w:w w:val="75"/>
      <w:sz w:val="15"/>
      <w:szCs w:val="15"/>
    </w:rPr>
  </w:style>
  <w:style w:type="paragraph" w:customStyle="1" w:styleId="CiudadeshotelesPAISESNORDICOSBALTICOSYRUSIAINFORMACION">
    <w:name w:val="Ciudades hoteles (PAISES NORDICOS BALTICOS Y RUSIA:INFORMACION)"/>
    <w:basedOn w:val="Ningnestilodeprrafo"/>
    <w:uiPriority w:val="99"/>
    <w:rsid w:val="00767AF0"/>
    <w:pPr>
      <w:spacing w:line="160" w:lineRule="atLeast"/>
    </w:pPr>
    <w:rPr>
      <w:rFonts w:cs="Avenir LT Std 55 Roman"/>
      <w:w w:val="65"/>
      <w:sz w:val="14"/>
      <w:szCs w:val="14"/>
    </w:rPr>
  </w:style>
  <w:style w:type="paragraph" w:customStyle="1" w:styleId="HotelesPAISESNORDICOSBALTICOSYRUSIAINFORMACION">
    <w:name w:val="Hoteles (PAISES NORDICOS BALTICOS Y RUSIA:INFORMACION)"/>
    <w:basedOn w:val="Ningnestilodeprrafo"/>
    <w:uiPriority w:val="99"/>
    <w:rsid w:val="00767AF0"/>
    <w:pPr>
      <w:spacing w:line="160" w:lineRule="atLeast"/>
    </w:pPr>
    <w:rPr>
      <w:rFonts w:ascii="Avenir LT Std 35 Light" w:hAnsi="Avenir LT Std 35 Light" w:cs="Avenir LT Std 35 Light"/>
      <w:w w:val="65"/>
      <w:sz w:val="14"/>
      <w:szCs w:val="14"/>
    </w:rPr>
  </w:style>
  <w:style w:type="paragraph" w:customStyle="1" w:styleId="CabeceraspreciosPAISESNORDICOSBALTICOSYRUSIAPRECIOS">
    <w:name w:val="Cabeceras precios (PAISES NORDICOS BALTICOS Y RUSIA:PRECIOS)"/>
    <w:basedOn w:val="Ningnestilodeprrafo"/>
    <w:uiPriority w:val="99"/>
    <w:rsid w:val="00767AF0"/>
    <w:pPr>
      <w:spacing w:line="140" w:lineRule="atLeast"/>
      <w:jc w:val="center"/>
    </w:pPr>
    <w:rPr>
      <w:rFonts w:cs="Avenir LT Std 55 Roman"/>
      <w:color w:val="FFFFFF"/>
      <w:sz w:val="15"/>
      <w:szCs w:val="15"/>
    </w:rPr>
  </w:style>
  <w:style w:type="paragraph" w:customStyle="1" w:styleId="FechaspreciosPAISESNORDICOSBALTICOSYRUSIAPRECIOS">
    <w:name w:val="Fechas precios (PAISES NORDICOS BALTICOS Y RUSIA:PRECIOS)"/>
    <w:basedOn w:val="Ningnestilodeprrafo"/>
    <w:uiPriority w:val="99"/>
    <w:rsid w:val="00767AF0"/>
    <w:pPr>
      <w:spacing w:line="160" w:lineRule="atLeast"/>
      <w:jc w:val="center"/>
    </w:pPr>
    <w:rPr>
      <w:rFonts w:ascii="Avenir LT Std 35 Light" w:hAnsi="Avenir LT Std 35 Light" w:cs="Avenir LT Std 35 Light"/>
      <w:w w:val="70"/>
      <w:sz w:val="14"/>
      <w:szCs w:val="14"/>
    </w:rPr>
  </w:style>
  <w:style w:type="paragraph" w:customStyle="1" w:styleId="categoriasPAISESNORDICOSBALTICOSYRUSIAPRECIOS">
    <w:name w:val="categorias (PAISES NORDICOS BALTICOS Y RUSIA:PRECIOS)"/>
    <w:basedOn w:val="Ningnestilodeprrafo"/>
    <w:uiPriority w:val="99"/>
    <w:rsid w:val="00767AF0"/>
    <w:pPr>
      <w:spacing w:line="160" w:lineRule="atLeast"/>
      <w:ind w:left="28"/>
      <w:jc w:val="center"/>
    </w:pPr>
    <w:rPr>
      <w:rFonts w:cs="Avenir LT Std 55 Roman"/>
      <w:w w:val="70"/>
      <w:sz w:val="14"/>
      <w:szCs w:val="14"/>
    </w:rPr>
  </w:style>
  <w:style w:type="paragraph" w:customStyle="1" w:styleId="PreciosPAISESNORDICOSBALTICOSYRUSIAPRECIOS">
    <w:name w:val="Precios (PAISES NORDICOS BALTICOS Y RUSIA:PRECIOS)"/>
    <w:basedOn w:val="Ningnestilodeprrafo"/>
    <w:uiPriority w:val="99"/>
    <w:rsid w:val="00767AF0"/>
    <w:pPr>
      <w:spacing w:line="160" w:lineRule="atLeast"/>
      <w:jc w:val="center"/>
    </w:pPr>
    <w:rPr>
      <w:rFonts w:cs="Avenir LT Std 55 Roman"/>
      <w:sz w:val="15"/>
      <w:szCs w:val="15"/>
    </w:rPr>
  </w:style>
  <w:style w:type="paragraph" w:customStyle="1" w:styleId="AoPAISESMEDITERRANEOSRUMANIAYBULGARIASALIDAS">
    <w:name w:val="Año (PAISES MEDITERRANEOS RUMANIA Y BULGARIA:SALIDAS)"/>
    <w:basedOn w:val="Ningnestilodeprrafo"/>
    <w:uiPriority w:val="99"/>
    <w:rsid w:val="008C1D00"/>
    <w:pPr>
      <w:spacing w:line="180" w:lineRule="atLeast"/>
    </w:pPr>
    <w:rPr>
      <w:rFonts w:cs="Avenir LT Std 55 Roman"/>
      <w:sz w:val="18"/>
      <w:szCs w:val="18"/>
    </w:rPr>
  </w:style>
  <w:style w:type="paragraph" w:customStyle="1" w:styleId="DiaPAISESMEDITERRANEOSRUMANIAYBULGARIASALIDAS">
    <w:name w:val="Dia (PAISES MEDITERRANEOS RUMANIA Y BULGARIA:SALIDAS)"/>
    <w:basedOn w:val="Ningnestilodeprrafo"/>
    <w:uiPriority w:val="99"/>
    <w:rsid w:val="008C1D00"/>
    <w:pPr>
      <w:spacing w:line="200" w:lineRule="atLeast"/>
    </w:pPr>
    <w:rPr>
      <w:rFonts w:ascii="Avenir LT Std 35 Light" w:hAnsi="Avenir LT Std 35 Light" w:cs="Avenir LT Std 35 Light"/>
      <w:w w:val="90"/>
      <w:sz w:val="14"/>
      <w:szCs w:val="14"/>
    </w:rPr>
  </w:style>
  <w:style w:type="paragraph" w:customStyle="1" w:styleId="DiaitinerarioPAISESMEDITERRANEOSRUMANIAYBULGARIAITINERARIO">
    <w:name w:val="Dia itinerario (PAISES MEDITERRANEOS RUMANIA Y BULGARIA:ITINERARIO)"/>
    <w:basedOn w:val="Ningnestilodeprrafo"/>
    <w:next w:val="ItinerarioPAISESMEDITERRANEOSRUMANIAYBULGARIAITINERARIO"/>
    <w:uiPriority w:val="99"/>
    <w:rsid w:val="008C1D00"/>
    <w:pPr>
      <w:spacing w:line="190" w:lineRule="atLeast"/>
      <w:jc w:val="both"/>
    </w:pPr>
    <w:rPr>
      <w:rFonts w:cs="Avenir LT Std 55 Roman"/>
      <w:w w:val="90"/>
      <w:sz w:val="16"/>
      <w:szCs w:val="16"/>
    </w:rPr>
  </w:style>
  <w:style w:type="paragraph" w:customStyle="1" w:styleId="ItinerarioPAISESMEDITERRANEOSRUMANIAYBULGARIAITINERARIO">
    <w:name w:val="Itinerario (PAISES MEDITERRANEOS RUMANIA Y BULGARIA:ITINERARIO)"/>
    <w:basedOn w:val="Ningnestilodeprrafo"/>
    <w:next w:val="DiaitinerarioPAISESMEDITERRANEOSRUMANIAYBULGARIAITINERARIO"/>
    <w:uiPriority w:val="99"/>
    <w:rsid w:val="008C1D00"/>
    <w:pPr>
      <w:spacing w:after="57" w:line="190" w:lineRule="atLeast"/>
      <w:jc w:val="both"/>
    </w:pPr>
    <w:rPr>
      <w:rFonts w:ascii="Avenir LT Std 35 Light" w:hAnsi="Avenir LT Std 35 Light" w:cs="Avenir LT Std 35 Light"/>
      <w:w w:val="75"/>
      <w:sz w:val="16"/>
      <w:szCs w:val="16"/>
    </w:rPr>
  </w:style>
  <w:style w:type="paragraph" w:customStyle="1" w:styleId="EltourincluyePAISESMEDITERRANEOSRUMANIAYBULGARIAINFORMACION">
    <w:name w:val="El tour incluye (PAISES MEDITERRANEOS RUMANIA Y BULGARIA:INFORMACION)"/>
    <w:basedOn w:val="Ningnestilodeprrafo"/>
    <w:uiPriority w:val="99"/>
    <w:rsid w:val="008C1D00"/>
    <w:pPr>
      <w:tabs>
        <w:tab w:val="left" w:pos="96"/>
      </w:tabs>
      <w:spacing w:line="170" w:lineRule="atLeast"/>
      <w:ind w:left="85" w:hanging="85"/>
    </w:pPr>
    <w:rPr>
      <w:rFonts w:ascii="Avenir LT Std 35 Light" w:hAnsi="Avenir LT Std 35 Light" w:cs="Avenir LT Std 35 Light"/>
      <w:w w:val="75"/>
      <w:sz w:val="16"/>
      <w:szCs w:val="16"/>
    </w:rPr>
  </w:style>
  <w:style w:type="paragraph" w:customStyle="1" w:styleId="FranjapaqueteplusPAISESMEDITERRANEOSRUMANIAYBULGARIAINFORMACION">
    <w:name w:val="Franja paquete plus (PAISES MEDITERRANEOS RUMANIA Y BULGARIA:INFORMACION)"/>
    <w:basedOn w:val="Ningnestilodeprrafo"/>
    <w:uiPriority w:val="99"/>
    <w:rsid w:val="008C1D00"/>
    <w:pPr>
      <w:spacing w:line="180" w:lineRule="atLeast"/>
      <w:jc w:val="center"/>
    </w:pPr>
    <w:rPr>
      <w:rFonts w:ascii="Avenir LT Std 35 Light" w:hAnsi="Avenir LT Std 35 Light" w:cs="Avenir LT Std 35 Light"/>
      <w:caps/>
      <w:w w:val="84"/>
      <w:sz w:val="13"/>
      <w:szCs w:val="13"/>
    </w:rPr>
  </w:style>
  <w:style w:type="paragraph" w:customStyle="1" w:styleId="CabeceratablashotelesPAISESMEDITERRANEOSRUMANIAYBULGARIAINFORMACION">
    <w:name w:val="Cabecera tablas hoteles (PAISES MEDITERRANEOS RUMANIA Y BULGARIA:INFORMACION)"/>
    <w:basedOn w:val="Ningnestilodeprrafo"/>
    <w:uiPriority w:val="99"/>
    <w:rsid w:val="008C1D00"/>
    <w:pPr>
      <w:spacing w:line="140" w:lineRule="atLeast"/>
      <w:ind w:left="28"/>
      <w:jc w:val="center"/>
    </w:pPr>
    <w:rPr>
      <w:rFonts w:cs="Avenir LT Std 55 Roman"/>
      <w:w w:val="75"/>
      <w:sz w:val="15"/>
      <w:szCs w:val="15"/>
    </w:rPr>
  </w:style>
  <w:style w:type="paragraph" w:customStyle="1" w:styleId="CiudadeshotelesPAISESMEDITERRANEOSRUMANIAYBULGARIAINFORMACION">
    <w:name w:val="Ciudades hoteles (PAISES MEDITERRANEOS RUMANIA Y BULGARIA:INFORMACION)"/>
    <w:basedOn w:val="Ningnestilodeprrafo"/>
    <w:uiPriority w:val="99"/>
    <w:rsid w:val="008C1D00"/>
    <w:pPr>
      <w:spacing w:line="160" w:lineRule="atLeast"/>
    </w:pPr>
    <w:rPr>
      <w:rFonts w:cs="Avenir LT Std 55 Roman"/>
      <w:w w:val="65"/>
      <w:sz w:val="14"/>
      <w:szCs w:val="14"/>
    </w:rPr>
  </w:style>
  <w:style w:type="paragraph" w:customStyle="1" w:styleId="HotelesPAISESMEDITERRANEOSRUMANIAYBULGARIAINFORMACION">
    <w:name w:val="Hoteles (PAISES MEDITERRANEOS RUMANIA Y BULGARIA:INFORMACION)"/>
    <w:basedOn w:val="Ningnestilodeprrafo"/>
    <w:uiPriority w:val="99"/>
    <w:rsid w:val="008C1D00"/>
    <w:pPr>
      <w:spacing w:line="160" w:lineRule="atLeast"/>
    </w:pPr>
    <w:rPr>
      <w:rFonts w:ascii="Avenir LT Std 35 Light" w:hAnsi="Avenir LT Std 35 Light" w:cs="Avenir LT Std 35 Light"/>
      <w:w w:val="65"/>
      <w:sz w:val="14"/>
      <w:szCs w:val="14"/>
    </w:rPr>
  </w:style>
  <w:style w:type="paragraph" w:customStyle="1" w:styleId="CabeceraspreciosPAISESMEDITERRANEOSRUMANIAYBULGARIAPRECIOS">
    <w:name w:val="Cabeceras precios (PAISES MEDITERRANEOS RUMANIA Y BULGARIA:PRECIOS)"/>
    <w:basedOn w:val="Ningnestilodeprrafo"/>
    <w:uiPriority w:val="99"/>
    <w:rsid w:val="008C1D00"/>
    <w:pPr>
      <w:spacing w:line="140" w:lineRule="atLeast"/>
      <w:jc w:val="center"/>
    </w:pPr>
    <w:rPr>
      <w:rFonts w:cs="Avenir LT Std 55 Roman"/>
      <w:sz w:val="15"/>
      <w:szCs w:val="15"/>
    </w:rPr>
  </w:style>
  <w:style w:type="paragraph" w:customStyle="1" w:styleId="categoriasPAISESMEDITERRANEOSRUMANIAYBULGARIAPRECIOS">
    <w:name w:val="categorias (PAISES MEDITERRANEOS RUMANIA Y BULGARIA:PRECIOS)"/>
    <w:basedOn w:val="Ningnestilodeprrafo"/>
    <w:uiPriority w:val="99"/>
    <w:rsid w:val="008C1D00"/>
    <w:pPr>
      <w:spacing w:line="160" w:lineRule="atLeast"/>
      <w:ind w:left="28"/>
      <w:jc w:val="center"/>
    </w:pPr>
    <w:rPr>
      <w:rFonts w:cs="Avenir LT Std 55 Roman"/>
      <w:w w:val="70"/>
      <w:sz w:val="14"/>
      <w:szCs w:val="14"/>
    </w:rPr>
  </w:style>
  <w:style w:type="paragraph" w:customStyle="1" w:styleId="FechaspreciosPAISESMEDITERRANEOSRUMANIAYBULGARIAPRECIOS">
    <w:name w:val="Fechas precios (PAISES MEDITERRANEOS RUMANIA Y BULGARIA:PRECIOS)"/>
    <w:basedOn w:val="Ningnestilodeprrafo"/>
    <w:uiPriority w:val="99"/>
    <w:rsid w:val="008C1D00"/>
    <w:pPr>
      <w:spacing w:line="160" w:lineRule="atLeast"/>
      <w:jc w:val="center"/>
    </w:pPr>
    <w:rPr>
      <w:rFonts w:ascii="Avenir LT Std 65 Medium" w:hAnsi="Avenir LT Std 65 Medium" w:cs="Avenir LT Std 65 Medium"/>
      <w:w w:val="70"/>
      <w:sz w:val="14"/>
      <w:szCs w:val="14"/>
    </w:rPr>
  </w:style>
  <w:style w:type="paragraph" w:customStyle="1" w:styleId="PreciosPAISESMEDITERRANEOSRUMANIAYBULGARIAPRECIOS">
    <w:name w:val="Precios (PAISES MEDITERRANEOS RUMANIA Y BULGARIA:PRECIOS)"/>
    <w:basedOn w:val="Ningnestilodeprrafo"/>
    <w:uiPriority w:val="99"/>
    <w:rsid w:val="008C1D00"/>
    <w:pPr>
      <w:spacing w:line="160" w:lineRule="atLeast"/>
      <w:jc w:val="center"/>
    </w:pPr>
    <w:rPr>
      <w:rFonts w:cs="Avenir LT Std 55 Roman"/>
      <w:sz w:val="15"/>
      <w:szCs w:val="15"/>
    </w:rPr>
  </w:style>
  <w:style w:type="character" w:customStyle="1" w:styleId="colormedioorientefranjapaqueteplus">
    <w:name w:val="color medio oriente franja paquete plus"/>
    <w:uiPriority w:val="99"/>
    <w:rsid w:val="008C1D00"/>
    <w:rPr>
      <w:color w:val="1B61A9"/>
    </w:rPr>
  </w:style>
  <w:style w:type="paragraph" w:customStyle="1" w:styleId="CabecerasPAISESMEDITERRANEOSRUMANIAYBULGARIAINFORMACION">
    <w:name w:val="Cabeceras (PAISES MEDITERRANEOS RUMANIA Y BULGARIA:INFORMACION)"/>
    <w:basedOn w:val="Ningnestilodeprrafo"/>
    <w:uiPriority w:val="99"/>
    <w:rsid w:val="008C1D00"/>
    <w:pPr>
      <w:spacing w:line="180" w:lineRule="atLeast"/>
      <w:jc w:val="center"/>
    </w:pPr>
    <w:rPr>
      <w:rFonts w:ascii="Frutiger LT 55 Roman" w:hAnsi="Frutiger LT 55 Roman" w:cs="Frutiger LT 55 Roman"/>
      <w:sz w:val="16"/>
      <w:szCs w:val="16"/>
    </w:rPr>
  </w:style>
  <w:style w:type="paragraph" w:customStyle="1" w:styleId="notasimportantescabeceraPAISESMEDITERRANEOSRUMANIAYBULGARIAINFORMACION">
    <w:name w:val="notas importantes cabecera (PAISES MEDITERRANEOS RUMANIA Y BULGARIA:INFORMACION)"/>
    <w:basedOn w:val="Ningnestilodeprrafo"/>
    <w:uiPriority w:val="99"/>
    <w:rsid w:val="008C1D00"/>
    <w:rPr>
      <w:rFonts w:ascii="Avenir LT Std 65 Medium" w:hAnsi="Avenir LT Std 65 Medium" w:cs="Avenir LT Std 65 Medium"/>
      <w:caps/>
      <w:w w:val="7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2142</Words>
  <Characters>11784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Moro Palacios</dc:creator>
  <cp:keywords/>
  <dc:description/>
  <cp:lastModifiedBy>Nerly Silvana Cepeda Ortiz</cp:lastModifiedBy>
  <cp:revision>4</cp:revision>
  <cp:lastPrinted>2019-02-04T15:02:00Z</cp:lastPrinted>
  <dcterms:created xsi:type="dcterms:W3CDTF">2023-02-28T18:34:00Z</dcterms:created>
  <dcterms:modified xsi:type="dcterms:W3CDTF">2023-02-28T18:42:00Z</dcterms:modified>
</cp:coreProperties>
</file>