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37" w:rsidRDefault="00634337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634337" w:rsidRDefault="00634337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0E4C91" w:rsidRPr="00E85C26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6580D4" wp14:editId="2C0C018F">
                <wp:simplePos x="0" y="0"/>
                <wp:positionH relativeFrom="column">
                  <wp:posOffset>-613410</wp:posOffset>
                </wp:positionH>
                <wp:positionV relativeFrom="paragraph">
                  <wp:posOffset>417830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39056A" w:rsidRDefault="0006185B" w:rsidP="0006185B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56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ZAPATOCA “CLIMA DE SEDA” 1</w:t>
                            </w:r>
                            <w:r w:rsidR="000E4C91" w:rsidRPr="0039056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 w:rsidRPr="0039056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E4C91" w:rsidRPr="0039056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6580D4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48.3pt;margin-top:32.9pt;width:563.25pt;height:2in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" filled="f" stroked="f">
                <v:textbox style="mso-fit-shape-to-text:t">
                  <w:txbxContent>
                    <w:p w:rsidR="000E4C91" w:rsidRPr="0039056A" w:rsidRDefault="0006185B" w:rsidP="0006185B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56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ZAPATOCA “CLIMA DE SEDA” 1</w:t>
                      </w:r>
                      <w:r w:rsidR="000E4C91" w:rsidRPr="0039056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 w:rsidRPr="0039056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E4C91" w:rsidRPr="0039056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6185B" w:rsidRDefault="0006185B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8E37E7" w:rsidRDefault="008E37E7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996231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B87EE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1F79A7" wp14:editId="7E8ABE80">
                <wp:simplePos x="0" y="0"/>
                <wp:positionH relativeFrom="column">
                  <wp:posOffset>1133475</wp:posOffset>
                </wp:positionH>
                <wp:positionV relativeFrom="paragraph">
                  <wp:posOffset>140335</wp:posOffset>
                </wp:positionV>
                <wp:extent cx="3667125" cy="1828800"/>
                <wp:effectExtent l="0" t="0" r="0" b="25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85B" w:rsidRPr="00B87EE2" w:rsidRDefault="0006185B" w:rsidP="0006185B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E2"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¡Un lugar</w:t>
                            </w:r>
                            <w:r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sorprendente</w:t>
                            </w:r>
                            <w:r w:rsidRPr="00B87EE2"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F79A7" id="Cuadro de texto 4" o:spid="_x0000_s1027" type="#_x0000_t202" style="position:absolute;left:0;text-align:left;margin-left:89.25pt;margin-top:11.05pt;width:288.75pt;height:2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" filled="f" stroked="f">
                <v:textbox style="mso-fit-shape-to-text:t">
                  <w:txbxContent>
                    <w:p w:rsidR="0006185B" w:rsidRPr="00B87EE2" w:rsidRDefault="0006185B" w:rsidP="0006185B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E2"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¡Un lugar</w:t>
                      </w:r>
                      <w:r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sorprendente</w:t>
                      </w:r>
                      <w:r w:rsidRPr="00B87EE2"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96231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996231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24"/>
          <w:szCs w:val="24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1F023D2C" wp14:editId="33F192BB">
            <wp:simplePos x="0" y="0"/>
            <wp:positionH relativeFrom="column">
              <wp:posOffset>-326390</wp:posOffset>
            </wp:positionH>
            <wp:positionV relativeFrom="paragraph">
              <wp:posOffset>222885</wp:posOffset>
            </wp:positionV>
            <wp:extent cx="6838950" cy="1752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5260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231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06185B" w:rsidRPr="005C670E" w:rsidRDefault="0006185B" w:rsidP="008E37E7">
      <w:pPr>
        <w:pStyle w:val="Sinespaciado"/>
        <w:ind w:left="-284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EL PLAN INCLUYE:</w:t>
      </w:r>
    </w:p>
    <w:p w:rsidR="0006185B" w:rsidRPr="00F350A3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F350A3">
        <w:rPr>
          <w:rFonts w:ascii="Arial Narrow" w:hAnsi="Arial Narrow" w:cstheme="minorHAnsi"/>
          <w:sz w:val="28"/>
          <w:szCs w:val="28"/>
        </w:rPr>
        <w:t>Alojamiento Hotel (1 noche).</w:t>
      </w:r>
    </w:p>
    <w:p w:rsidR="0006185B" w:rsidRPr="00F350A3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F350A3">
        <w:rPr>
          <w:rFonts w:ascii="Arial Narrow" w:hAnsi="Arial Narrow" w:cstheme="minorHAnsi"/>
          <w:sz w:val="28"/>
          <w:szCs w:val="28"/>
        </w:rPr>
        <w:t xml:space="preserve">Impuestos y Seguro Hotelero, </w:t>
      </w:r>
    </w:p>
    <w:p w:rsidR="0006185B" w:rsidRPr="00F350A3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A</w:t>
      </w:r>
      <w:r w:rsidRPr="00F350A3">
        <w:rPr>
          <w:rFonts w:ascii="Arial Narrow" w:hAnsi="Arial Narrow" w:cstheme="minorHAnsi"/>
          <w:sz w:val="28"/>
          <w:szCs w:val="28"/>
        </w:rPr>
        <w:t>sistencia médica</w:t>
      </w:r>
    </w:p>
    <w:p w:rsidR="0006185B" w:rsidRPr="00F350A3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F350A3">
        <w:rPr>
          <w:rFonts w:ascii="Arial Narrow" w:hAnsi="Arial Narrow" w:cstheme="minorHAnsi"/>
          <w:sz w:val="28"/>
          <w:szCs w:val="28"/>
        </w:rPr>
        <w:t>Transporte</w:t>
      </w:r>
      <w:r>
        <w:rPr>
          <w:rFonts w:ascii="Arial Narrow" w:hAnsi="Arial Narrow" w:cstheme="minorHAnsi"/>
          <w:sz w:val="28"/>
          <w:szCs w:val="28"/>
        </w:rPr>
        <w:t xml:space="preserve"> Bucaramanga- Zapatoca- Betulia- Bucaramanga</w:t>
      </w:r>
      <w:r w:rsidRPr="00F350A3">
        <w:rPr>
          <w:rFonts w:ascii="Arial Narrow" w:hAnsi="Arial Narrow" w:cstheme="minorHAnsi"/>
          <w:sz w:val="28"/>
          <w:szCs w:val="28"/>
        </w:rPr>
        <w:t>.</w:t>
      </w:r>
    </w:p>
    <w:p w:rsidR="0006185B" w:rsidRPr="008E37E7" w:rsidRDefault="008E37E7" w:rsidP="008E37E7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Alimentación: </w:t>
      </w:r>
      <w:r w:rsidR="0006185B" w:rsidRPr="008E37E7">
        <w:rPr>
          <w:rFonts w:ascii="Arial Narrow" w:hAnsi="Arial Narrow" w:cstheme="minorHAnsi"/>
          <w:sz w:val="28"/>
          <w:szCs w:val="28"/>
        </w:rPr>
        <w:t>Desayunos</w:t>
      </w:r>
      <w:r>
        <w:rPr>
          <w:rFonts w:ascii="Arial Narrow" w:hAnsi="Arial Narrow" w:cstheme="minorHAnsi"/>
          <w:sz w:val="28"/>
          <w:szCs w:val="28"/>
        </w:rPr>
        <w:t xml:space="preserve">, </w:t>
      </w:r>
      <w:r w:rsidRPr="00F350A3">
        <w:rPr>
          <w:rFonts w:ascii="Arial Narrow" w:hAnsi="Arial Narrow" w:cstheme="minorHAnsi"/>
          <w:sz w:val="28"/>
          <w:szCs w:val="28"/>
        </w:rPr>
        <w:t>Almuerzos</w:t>
      </w:r>
      <w:r>
        <w:rPr>
          <w:rFonts w:ascii="Arial Narrow" w:hAnsi="Arial Narrow"/>
          <w:sz w:val="28"/>
          <w:szCs w:val="28"/>
        </w:rPr>
        <w:t>,</w:t>
      </w:r>
      <w:r w:rsidRPr="008E37E7">
        <w:rPr>
          <w:rFonts w:ascii="Arial Narrow" w:hAnsi="Arial Narrow" w:cstheme="minorHAnsi"/>
          <w:sz w:val="28"/>
          <w:szCs w:val="28"/>
        </w:rPr>
        <w:t xml:space="preserve"> </w:t>
      </w:r>
      <w:bookmarkStart w:id="0" w:name="_GoBack"/>
      <w:bookmarkEnd w:id="0"/>
      <w:r w:rsidR="0006185B" w:rsidRPr="008E37E7">
        <w:rPr>
          <w:rFonts w:ascii="Arial Narrow" w:hAnsi="Arial Narrow" w:cstheme="minorHAnsi"/>
          <w:sz w:val="28"/>
          <w:szCs w:val="28"/>
        </w:rPr>
        <w:t>Cena</w:t>
      </w:r>
    </w:p>
    <w:p w:rsidR="0006185B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Ingreso al museo cosmos.</w:t>
      </w:r>
    </w:p>
    <w:p w:rsidR="0006185B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Ingreso a la cueva del Nitro.</w:t>
      </w:r>
    </w:p>
    <w:p w:rsidR="0006185B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Ingreso y degustación del Vino Orgánico vinícola Sierra Morena.</w:t>
      </w:r>
    </w:p>
    <w:p w:rsidR="0006185B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Visita a la Tumba de Geo Von Lenguerke.</w:t>
      </w:r>
    </w:p>
    <w:p w:rsidR="0006185B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Visita Mirador Guane.</w:t>
      </w:r>
    </w:p>
    <w:p w:rsidR="0006185B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Visita a Betulia la niña blanca de Santander.</w:t>
      </w:r>
    </w:p>
    <w:p w:rsidR="0006185B" w:rsidRDefault="0006185B" w:rsidP="0006185B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Visita e Ingreso al Parque Agroecológico “El salto Blanco”.</w:t>
      </w:r>
    </w:p>
    <w:p w:rsidR="008E37E7" w:rsidRPr="008E37E7" w:rsidRDefault="0006185B" w:rsidP="005B1D92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8E37E7">
        <w:rPr>
          <w:rFonts w:ascii="Arial Narrow" w:hAnsi="Arial Narrow"/>
          <w:sz w:val="28"/>
          <w:szCs w:val="28"/>
        </w:rPr>
        <w:t>Visita Cementerio Guane.</w:t>
      </w:r>
    </w:p>
    <w:p w:rsidR="008E37E7" w:rsidRDefault="0006185B" w:rsidP="005B1D92">
      <w:pPr>
        <w:pStyle w:val="Sinespaciado"/>
        <w:numPr>
          <w:ilvl w:val="0"/>
          <w:numId w:val="11"/>
        </w:numPr>
        <w:shd w:val="clear" w:color="auto" w:fill="FFFFFF"/>
        <w:spacing w:line="276" w:lineRule="auto"/>
        <w:ind w:left="567"/>
        <w:jc w:val="both"/>
        <w:rPr>
          <w:rFonts w:ascii="Century Gothic" w:hAnsi="Century Gothic" w:cstheme="minorHAnsi"/>
          <w:sz w:val="20"/>
          <w:szCs w:val="20"/>
          <w:lang w:val="es-CO"/>
        </w:rPr>
      </w:pPr>
      <w:r w:rsidRPr="008E37E7">
        <w:rPr>
          <w:rFonts w:ascii="Arial Narrow" w:hAnsi="Arial Narrow"/>
          <w:sz w:val="28"/>
          <w:szCs w:val="28"/>
        </w:rPr>
        <w:t>Guía turístico para brindarte orientación en las visitas a realizar.</w:t>
      </w:r>
      <w:r w:rsidR="00812749" w:rsidRPr="008E37E7">
        <w:rPr>
          <w:rFonts w:ascii="Century Gothic" w:hAnsi="Century Gothic" w:cstheme="minorHAnsi"/>
          <w:sz w:val="20"/>
          <w:szCs w:val="20"/>
          <w:lang w:val="es-CO"/>
        </w:rPr>
        <w:tab/>
      </w:r>
    </w:p>
    <w:p w:rsidR="008E37E7" w:rsidRPr="008E37E7" w:rsidRDefault="008E37E7" w:rsidP="008E37E7">
      <w:pPr>
        <w:pStyle w:val="Sinespaciado"/>
        <w:shd w:val="clear" w:color="auto" w:fill="FFFFFF"/>
        <w:spacing w:line="276" w:lineRule="auto"/>
        <w:ind w:left="567"/>
        <w:jc w:val="both"/>
        <w:rPr>
          <w:rFonts w:ascii="Century Gothic" w:hAnsi="Century Gothic" w:cstheme="minorHAnsi"/>
          <w:sz w:val="20"/>
          <w:szCs w:val="20"/>
          <w:lang w:val="es-CO"/>
        </w:rPr>
      </w:pPr>
    </w:p>
    <w:tbl>
      <w:tblPr>
        <w:tblW w:w="5920" w:type="dxa"/>
        <w:tblInd w:w="1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</w:tblGrid>
      <w:tr w:rsidR="008E37E7" w:rsidRPr="008E37E7" w:rsidTr="00996231">
        <w:trPr>
          <w:trHeight w:hRule="exact" w:val="396"/>
        </w:trPr>
        <w:tc>
          <w:tcPr>
            <w:tcW w:w="5920" w:type="dxa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8E37E7" w:rsidRPr="008E37E7" w:rsidRDefault="008E37E7" w:rsidP="008E37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8E37E7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PERSONA</w:t>
            </w:r>
          </w:p>
        </w:tc>
      </w:tr>
      <w:tr w:rsidR="008E37E7" w:rsidRPr="008E37E7" w:rsidTr="00996231">
        <w:trPr>
          <w:trHeight w:hRule="exact" w:val="396"/>
        </w:trPr>
        <w:tc>
          <w:tcPr>
            <w:tcW w:w="5920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8E37E7" w:rsidRPr="008E37E7" w:rsidRDefault="008E37E7" w:rsidP="008E37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E37E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Acomodación Triple:</w:t>
            </w:r>
          </w:p>
        </w:tc>
      </w:tr>
      <w:tr w:rsidR="008E37E7" w:rsidRPr="008E37E7" w:rsidTr="00996231">
        <w:trPr>
          <w:trHeight w:hRule="exact" w:val="396"/>
        </w:trPr>
        <w:tc>
          <w:tcPr>
            <w:tcW w:w="5920" w:type="dxa"/>
            <w:vMerge w:val="restart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:rsidR="008E37E7" w:rsidRPr="008E37E7" w:rsidRDefault="008E37E7" w:rsidP="008E37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  <w:r w:rsidRPr="008E37E7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$300.000 pesos</w:t>
            </w:r>
          </w:p>
        </w:tc>
      </w:tr>
      <w:tr w:rsidR="008E37E7" w:rsidRPr="008E37E7" w:rsidTr="00996231">
        <w:trPr>
          <w:trHeight w:hRule="exact" w:val="396"/>
        </w:trPr>
        <w:tc>
          <w:tcPr>
            <w:tcW w:w="592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E37E7" w:rsidRPr="008E37E7" w:rsidRDefault="008E37E7" w:rsidP="008E37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  <w:tr w:rsidR="008E37E7" w:rsidRPr="008E37E7" w:rsidTr="00996231">
        <w:trPr>
          <w:trHeight w:hRule="exact" w:val="396"/>
        </w:trPr>
        <w:tc>
          <w:tcPr>
            <w:tcW w:w="592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E37E7" w:rsidRPr="008E37E7" w:rsidRDefault="008E37E7" w:rsidP="008E37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</w:tbl>
    <w:p w:rsidR="006A2182" w:rsidRPr="00E85C26" w:rsidRDefault="006A2182" w:rsidP="00996231">
      <w:pPr>
        <w:tabs>
          <w:tab w:val="left" w:pos="3930"/>
          <w:tab w:val="left" w:pos="7560"/>
        </w:tabs>
        <w:rPr>
          <w:rFonts w:ascii="Century Gothic" w:hAnsi="Century Gothic" w:cstheme="minorHAnsi"/>
          <w:sz w:val="20"/>
          <w:szCs w:val="20"/>
          <w:lang w:val="es-CO"/>
        </w:rPr>
      </w:pPr>
    </w:p>
    <w:sectPr w:rsidR="006A2182" w:rsidRPr="00E85C26" w:rsidSect="00996231">
      <w:pgSz w:w="12240" w:h="15840" w:code="1"/>
      <w:pgMar w:top="0" w:right="1043" w:bottom="624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EE" w:rsidRDefault="004558EE" w:rsidP="00C14009">
      <w:pPr>
        <w:spacing w:after="0" w:line="240" w:lineRule="auto"/>
      </w:pPr>
      <w:r>
        <w:separator/>
      </w:r>
    </w:p>
  </w:endnote>
  <w:endnote w:type="continuationSeparator" w:id="0">
    <w:p w:rsidR="004558EE" w:rsidRDefault="004558EE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EE" w:rsidRDefault="004558EE" w:rsidP="00C14009">
      <w:pPr>
        <w:spacing w:after="0" w:line="240" w:lineRule="auto"/>
      </w:pPr>
      <w:r>
        <w:separator/>
      </w:r>
    </w:p>
  </w:footnote>
  <w:footnote w:type="continuationSeparator" w:id="0">
    <w:p w:rsidR="004558EE" w:rsidRDefault="004558EE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w14:anchorId="176580D4"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6185B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056A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558EE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4337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E37E7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96231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675B9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DC5A3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BBE4-812E-4789-B7D4-E08E10E5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4</cp:revision>
  <cp:lastPrinted>2018-05-10T20:19:00Z</cp:lastPrinted>
  <dcterms:created xsi:type="dcterms:W3CDTF">2019-02-24T23:15:00Z</dcterms:created>
  <dcterms:modified xsi:type="dcterms:W3CDTF">2022-01-14T15:37:00Z</dcterms:modified>
</cp:coreProperties>
</file>